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6B445" w14:textId="0040365F" w:rsidR="00637F4D" w:rsidRPr="00657099" w:rsidRDefault="0023023B" w:rsidP="00064329">
      <w:pPr>
        <w:pStyle w:val="Default"/>
        <w:spacing w:line="276" w:lineRule="auto"/>
        <w:jc w:val="both"/>
        <w:rPr>
          <w:rFonts w:ascii="Arial" w:hAnsi="Arial" w:cs="Arial"/>
        </w:rPr>
      </w:pPr>
      <w:r w:rsidRPr="00657099">
        <w:rPr>
          <w:rFonts w:ascii="Arial" w:hAnsi="Arial" w:cs="Arial"/>
          <w:b/>
          <w:bCs/>
        </w:rPr>
        <w:t xml:space="preserve"> </w:t>
      </w:r>
    </w:p>
    <w:p w14:paraId="49B0C536" w14:textId="5D95D0A5" w:rsidR="00232834" w:rsidRPr="003B0956" w:rsidRDefault="00232834" w:rsidP="00064329">
      <w:pPr>
        <w:spacing w:after="0" w:line="276" w:lineRule="auto"/>
        <w:ind w:left="3969" w:hanging="3969"/>
        <w:jc w:val="right"/>
        <w:rPr>
          <w:rFonts w:ascii="Arial" w:hAnsi="Arial" w:cs="Arial"/>
          <w:sz w:val="24"/>
          <w:szCs w:val="24"/>
        </w:rPr>
      </w:pPr>
      <w:r w:rsidRPr="003B0956">
        <w:rPr>
          <w:rFonts w:ascii="Arial" w:hAnsi="Arial" w:cs="Arial"/>
          <w:sz w:val="24"/>
          <w:szCs w:val="24"/>
        </w:rPr>
        <w:t xml:space="preserve">Załącznik do Zarządzenia Nr </w:t>
      </w:r>
      <w:r w:rsidR="00FD6B41">
        <w:rPr>
          <w:rFonts w:ascii="Arial" w:hAnsi="Arial" w:cs="Arial"/>
          <w:sz w:val="24"/>
          <w:szCs w:val="24"/>
        </w:rPr>
        <w:t>113</w:t>
      </w:r>
      <w:r w:rsidRPr="003B0956">
        <w:rPr>
          <w:rFonts w:ascii="Arial" w:hAnsi="Arial" w:cs="Arial"/>
          <w:sz w:val="24"/>
          <w:szCs w:val="24"/>
        </w:rPr>
        <w:t>/2023</w:t>
      </w:r>
    </w:p>
    <w:p w14:paraId="6861F5A7" w14:textId="3445588A" w:rsidR="00232834" w:rsidRPr="00657099" w:rsidRDefault="00232834" w:rsidP="00064329">
      <w:pPr>
        <w:spacing w:after="0" w:line="276" w:lineRule="auto"/>
        <w:ind w:left="3969" w:hanging="3969"/>
        <w:jc w:val="right"/>
        <w:rPr>
          <w:rFonts w:ascii="Arial" w:hAnsi="Arial" w:cs="Arial"/>
          <w:sz w:val="24"/>
          <w:szCs w:val="24"/>
        </w:rPr>
      </w:pPr>
      <w:r w:rsidRPr="003B0956">
        <w:rPr>
          <w:rFonts w:ascii="Arial" w:hAnsi="Arial" w:cs="Arial"/>
          <w:sz w:val="24"/>
          <w:szCs w:val="24"/>
        </w:rPr>
        <w:t xml:space="preserve">Dyrektora Miejskiego Ośrodka Pomocy Społecznej </w:t>
      </w:r>
      <w:r w:rsidR="004A03A3" w:rsidRPr="003B0956">
        <w:rPr>
          <w:rFonts w:ascii="Arial" w:hAnsi="Arial" w:cs="Arial"/>
          <w:sz w:val="24"/>
          <w:szCs w:val="24"/>
        </w:rPr>
        <w:br/>
      </w:r>
      <w:r w:rsidRPr="003B0956">
        <w:rPr>
          <w:rFonts w:ascii="Arial" w:hAnsi="Arial" w:cs="Arial"/>
          <w:sz w:val="24"/>
          <w:szCs w:val="24"/>
        </w:rPr>
        <w:t>w Bydgoszczy</w:t>
      </w:r>
      <w:r w:rsidR="00C26B94" w:rsidRPr="003B0956">
        <w:rPr>
          <w:rFonts w:ascii="Arial" w:hAnsi="Arial" w:cs="Arial"/>
          <w:sz w:val="24"/>
          <w:szCs w:val="24"/>
        </w:rPr>
        <w:t xml:space="preserve"> </w:t>
      </w:r>
      <w:r w:rsidRPr="003B0956">
        <w:rPr>
          <w:rFonts w:ascii="Arial" w:hAnsi="Arial" w:cs="Arial"/>
          <w:sz w:val="24"/>
          <w:szCs w:val="24"/>
        </w:rPr>
        <w:t>z dni</w:t>
      </w:r>
      <w:r w:rsidR="00FD6B41">
        <w:rPr>
          <w:rFonts w:ascii="Arial" w:hAnsi="Arial" w:cs="Arial"/>
          <w:sz w:val="24"/>
          <w:szCs w:val="24"/>
        </w:rPr>
        <w:t>a 23</w:t>
      </w:r>
      <w:r w:rsidR="001A7C4F">
        <w:rPr>
          <w:rFonts w:ascii="Arial" w:hAnsi="Arial" w:cs="Arial"/>
          <w:sz w:val="24"/>
          <w:szCs w:val="24"/>
        </w:rPr>
        <w:t xml:space="preserve"> listopada</w:t>
      </w:r>
      <w:r w:rsidRPr="003B0956">
        <w:rPr>
          <w:rFonts w:ascii="Arial" w:hAnsi="Arial" w:cs="Arial"/>
          <w:sz w:val="24"/>
          <w:szCs w:val="24"/>
        </w:rPr>
        <w:t xml:space="preserve"> 2023 r</w:t>
      </w:r>
      <w:r w:rsidR="00485377" w:rsidRPr="003B0956">
        <w:rPr>
          <w:rFonts w:ascii="Arial" w:hAnsi="Arial" w:cs="Arial"/>
          <w:sz w:val="24"/>
          <w:szCs w:val="24"/>
        </w:rPr>
        <w:t>oku</w:t>
      </w:r>
    </w:p>
    <w:p w14:paraId="241AA4EA" w14:textId="7404E888" w:rsidR="00637F4D" w:rsidRPr="00657099" w:rsidRDefault="00637F4D" w:rsidP="00064329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6855411" w14:textId="580F5069" w:rsidR="005E72B3" w:rsidRPr="00657099" w:rsidRDefault="00FA3440" w:rsidP="00064329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657099">
        <w:rPr>
          <w:rFonts w:ascii="Arial" w:hAnsi="Arial" w:cs="Arial"/>
          <w:b/>
          <w:bCs/>
        </w:rPr>
        <w:t xml:space="preserve">Regulamin </w:t>
      </w:r>
      <w:r w:rsidR="003B0956">
        <w:rPr>
          <w:rFonts w:ascii="Arial" w:hAnsi="Arial" w:cs="Arial"/>
          <w:b/>
          <w:bCs/>
        </w:rPr>
        <w:t>realizacji</w:t>
      </w:r>
      <w:r w:rsidR="002F24B1" w:rsidRPr="00657099">
        <w:rPr>
          <w:rFonts w:ascii="Arial" w:hAnsi="Arial" w:cs="Arial"/>
          <w:b/>
          <w:bCs/>
        </w:rPr>
        <w:t xml:space="preserve"> i uczestnictwa w </w:t>
      </w:r>
      <w:r w:rsidR="002A3984" w:rsidRPr="00657099">
        <w:rPr>
          <w:rFonts w:ascii="Arial" w:hAnsi="Arial" w:cs="Arial"/>
          <w:b/>
          <w:bCs/>
        </w:rPr>
        <w:t>P</w:t>
      </w:r>
      <w:r w:rsidRPr="00657099">
        <w:rPr>
          <w:rFonts w:ascii="Arial" w:hAnsi="Arial" w:cs="Arial"/>
          <w:b/>
          <w:bCs/>
        </w:rPr>
        <w:t>rogram</w:t>
      </w:r>
      <w:r w:rsidR="002F24B1" w:rsidRPr="00657099">
        <w:rPr>
          <w:rFonts w:ascii="Arial" w:hAnsi="Arial" w:cs="Arial"/>
          <w:b/>
          <w:bCs/>
        </w:rPr>
        <w:t>ie</w:t>
      </w:r>
      <w:r w:rsidRPr="00657099">
        <w:rPr>
          <w:rFonts w:ascii="Arial" w:hAnsi="Arial" w:cs="Arial"/>
          <w:b/>
          <w:bCs/>
        </w:rPr>
        <w:t xml:space="preserve"> </w:t>
      </w:r>
      <w:r w:rsidR="006343CD" w:rsidRPr="00657099">
        <w:rPr>
          <w:rFonts w:ascii="Arial" w:hAnsi="Arial" w:cs="Arial"/>
          <w:b/>
          <w:bCs/>
        </w:rPr>
        <w:t xml:space="preserve">                                                      </w:t>
      </w:r>
      <w:r w:rsidRPr="00657099">
        <w:rPr>
          <w:rFonts w:ascii="Arial" w:hAnsi="Arial" w:cs="Arial"/>
          <w:b/>
          <w:bCs/>
        </w:rPr>
        <w:t>„</w:t>
      </w:r>
      <w:r w:rsidR="002A3984" w:rsidRPr="00657099">
        <w:rPr>
          <w:rFonts w:ascii="Arial" w:hAnsi="Arial" w:cs="Arial"/>
          <w:b/>
          <w:bCs/>
        </w:rPr>
        <w:t>O</w:t>
      </w:r>
      <w:r w:rsidRPr="00657099">
        <w:rPr>
          <w:rFonts w:ascii="Arial" w:hAnsi="Arial" w:cs="Arial"/>
          <w:b/>
          <w:bCs/>
        </w:rPr>
        <w:t>pieka wytchnieniowa” – edycja 202</w:t>
      </w:r>
      <w:r w:rsidR="00B3012E" w:rsidRPr="00657099">
        <w:rPr>
          <w:rFonts w:ascii="Arial" w:hAnsi="Arial" w:cs="Arial"/>
          <w:b/>
          <w:bCs/>
        </w:rPr>
        <w:t>3</w:t>
      </w:r>
      <w:r w:rsidR="00616E05" w:rsidRPr="00657099">
        <w:rPr>
          <w:rFonts w:ascii="Arial" w:hAnsi="Arial" w:cs="Arial"/>
          <w:b/>
          <w:bCs/>
        </w:rPr>
        <w:t xml:space="preserve"> realizowanego przez Miejski Ośrodek </w:t>
      </w:r>
      <w:r w:rsidR="00D500C7" w:rsidRPr="00657099">
        <w:rPr>
          <w:rFonts w:ascii="Arial" w:hAnsi="Arial" w:cs="Arial"/>
          <w:b/>
          <w:bCs/>
        </w:rPr>
        <w:t>P</w:t>
      </w:r>
      <w:r w:rsidR="00616E05" w:rsidRPr="00657099">
        <w:rPr>
          <w:rFonts w:ascii="Arial" w:hAnsi="Arial" w:cs="Arial"/>
          <w:b/>
          <w:bCs/>
        </w:rPr>
        <w:t>omocy Społecznej w Bydgoszczy ze środków Funduszu Solidarnościowego</w:t>
      </w:r>
    </w:p>
    <w:p w14:paraId="437A0CDA" w14:textId="2473F11A" w:rsidR="00363225" w:rsidRPr="00657099" w:rsidRDefault="00363225" w:rsidP="0006432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EF52852" w14:textId="01456335" w:rsidR="00B8751B" w:rsidRPr="00657099" w:rsidRDefault="00B8751B" w:rsidP="0006432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7B8E6F" w14:textId="77777777" w:rsidR="00B8751B" w:rsidRPr="00657099" w:rsidRDefault="00B8751B" w:rsidP="000643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>Podstawa prawna Programu:</w:t>
      </w:r>
    </w:p>
    <w:p w14:paraId="5DFB8B05" w14:textId="5B237287" w:rsidR="00B8751B" w:rsidRPr="00657099" w:rsidRDefault="00B8751B" w:rsidP="0006432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>Podstawą prawną Programu jest art. 7 ust. 5</w:t>
      </w:r>
      <w:r w:rsidR="00847B96">
        <w:rPr>
          <w:rFonts w:ascii="Arial" w:hAnsi="Arial" w:cs="Arial"/>
          <w:sz w:val="24"/>
          <w:szCs w:val="24"/>
        </w:rPr>
        <w:t xml:space="preserve"> </w:t>
      </w:r>
      <w:r w:rsidR="00CC6F92">
        <w:rPr>
          <w:rFonts w:ascii="Arial" w:hAnsi="Arial" w:cs="Arial"/>
          <w:sz w:val="24"/>
          <w:szCs w:val="24"/>
        </w:rPr>
        <w:t>oraz art.</w:t>
      </w:r>
      <w:r w:rsidRPr="00657099">
        <w:rPr>
          <w:rFonts w:ascii="Arial" w:hAnsi="Arial" w:cs="Arial"/>
          <w:sz w:val="24"/>
          <w:szCs w:val="24"/>
        </w:rPr>
        <w:t>13</w:t>
      </w:r>
      <w:r w:rsidR="00CC6F92">
        <w:rPr>
          <w:rFonts w:ascii="Arial" w:hAnsi="Arial" w:cs="Arial"/>
          <w:sz w:val="24"/>
          <w:szCs w:val="24"/>
        </w:rPr>
        <w:t xml:space="preserve"> oraz</w:t>
      </w:r>
      <w:r w:rsidRPr="00657099">
        <w:rPr>
          <w:rFonts w:ascii="Arial" w:hAnsi="Arial" w:cs="Arial"/>
          <w:sz w:val="24"/>
          <w:szCs w:val="24"/>
        </w:rPr>
        <w:t xml:space="preserve"> ustawy</w:t>
      </w:r>
      <w:r w:rsidR="00847B96">
        <w:rPr>
          <w:rFonts w:ascii="Arial" w:hAnsi="Arial" w:cs="Arial"/>
          <w:sz w:val="24"/>
          <w:szCs w:val="24"/>
        </w:rPr>
        <w:t xml:space="preserve"> </w:t>
      </w:r>
      <w:r w:rsidRPr="00657099">
        <w:rPr>
          <w:rFonts w:ascii="Arial" w:hAnsi="Arial" w:cs="Arial"/>
          <w:sz w:val="24"/>
          <w:szCs w:val="24"/>
        </w:rPr>
        <w:t xml:space="preserve">z dnia </w:t>
      </w:r>
      <w:r w:rsidR="00847B96">
        <w:rPr>
          <w:rFonts w:ascii="Arial" w:hAnsi="Arial" w:cs="Arial"/>
          <w:sz w:val="24"/>
          <w:szCs w:val="24"/>
        </w:rPr>
        <w:t xml:space="preserve">                              </w:t>
      </w:r>
      <w:r w:rsidRPr="00657099">
        <w:rPr>
          <w:rFonts w:ascii="Arial" w:hAnsi="Arial" w:cs="Arial"/>
          <w:sz w:val="24"/>
          <w:szCs w:val="24"/>
        </w:rPr>
        <w:t>23 października 2018 r. o Funduszu Solidarnościowym.</w:t>
      </w:r>
    </w:p>
    <w:p w14:paraId="3FD9E6C9" w14:textId="77777777" w:rsidR="00616E05" w:rsidRPr="00657099" w:rsidRDefault="00616E05" w:rsidP="0006432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3581F3B" w14:textId="3E69B1AA" w:rsidR="00363225" w:rsidRPr="00657099" w:rsidRDefault="005E72B3" w:rsidP="0006432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57099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293AB7" w:rsidRPr="006570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57099">
        <w:rPr>
          <w:rFonts w:ascii="Arial" w:hAnsi="Arial" w:cs="Arial"/>
          <w:b/>
          <w:bCs/>
          <w:color w:val="000000"/>
          <w:sz w:val="24"/>
          <w:szCs w:val="24"/>
        </w:rPr>
        <w:t>1</w:t>
      </w:r>
    </w:p>
    <w:p w14:paraId="47FB190C" w14:textId="03E083F8" w:rsidR="00616E05" w:rsidRPr="00657099" w:rsidRDefault="003700DD" w:rsidP="0006432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57099">
        <w:rPr>
          <w:rFonts w:ascii="Arial" w:hAnsi="Arial" w:cs="Arial"/>
          <w:b/>
          <w:bCs/>
          <w:color w:val="000000"/>
          <w:sz w:val="24"/>
          <w:szCs w:val="24"/>
        </w:rPr>
        <w:t>Informacje</w:t>
      </w:r>
      <w:r w:rsidR="005E72B3" w:rsidRPr="00657099">
        <w:rPr>
          <w:rFonts w:ascii="Arial" w:hAnsi="Arial" w:cs="Arial"/>
          <w:b/>
          <w:bCs/>
          <w:color w:val="000000"/>
          <w:sz w:val="24"/>
          <w:szCs w:val="24"/>
        </w:rPr>
        <w:t xml:space="preserve"> ogólne</w:t>
      </w:r>
    </w:p>
    <w:p w14:paraId="2FE764DD" w14:textId="77777777" w:rsidR="005E72B3" w:rsidRPr="00657099" w:rsidRDefault="005E72B3" w:rsidP="0006432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6F9DC28" w14:textId="35365956" w:rsidR="00616E05" w:rsidRPr="00657099" w:rsidRDefault="00616E05" w:rsidP="0006432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Ref129161954"/>
      <w:r w:rsidRPr="00657099">
        <w:rPr>
          <w:rFonts w:ascii="Arial" w:hAnsi="Arial" w:cs="Arial"/>
          <w:sz w:val="24"/>
          <w:szCs w:val="24"/>
        </w:rPr>
        <w:t>Realizatorem Programu „</w:t>
      </w:r>
      <w:bookmarkStart w:id="1" w:name="_Hlk126153518"/>
      <w:r w:rsidRPr="00657099">
        <w:rPr>
          <w:rFonts w:ascii="Arial" w:hAnsi="Arial" w:cs="Arial"/>
          <w:sz w:val="24"/>
          <w:szCs w:val="24"/>
        </w:rPr>
        <w:t>Opieka wytchnieniowa” – edycja 2023</w:t>
      </w:r>
      <w:bookmarkEnd w:id="1"/>
      <w:r w:rsidRPr="00657099">
        <w:rPr>
          <w:rFonts w:ascii="Arial" w:hAnsi="Arial" w:cs="Arial"/>
          <w:sz w:val="24"/>
          <w:szCs w:val="24"/>
        </w:rPr>
        <w:t xml:space="preserve"> na terenie miasta Bydgoszczy jest Miejski Ośrodek Pomocy Społecznej w Bydgoszczy – zwany dalej „Realizatorem”, który działa zgodnie z Programem ogłoszonym Przez Ministerstwo Rodziny i Polityki Społecznej</w:t>
      </w:r>
      <w:r w:rsidR="00B8751B" w:rsidRPr="00657099">
        <w:rPr>
          <w:rFonts w:ascii="Arial" w:hAnsi="Arial" w:cs="Arial"/>
          <w:sz w:val="24"/>
          <w:szCs w:val="24"/>
        </w:rPr>
        <w:t>.</w:t>
      </w:r>
      <w:bookmarkEnd w:id="0"/>
    </w:p>
    <w:p w14:paraId="0FD6CCFB" w14:textId="6E28E5DC" w:rsidR="00FA3440" w:rsidRPr="00BA3824" w:rsidRDefault="00FA3440" w:rsidP="00BA382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BA3824">
        <w:rPr>
          <w:rFonts w:ascii="Arial" w:hAnsi="Arial" w:cs="Arial"/>
          <w:sz w:val="24"/>
          <w:szCs w:val="24"/>
        </w:rPr>
        <w:t xml:space="preserve">Program </w:t>
      </w:r>
      <w:r w:rsidR="003700DD" w:rsidRPr="00BA3824">
        <w:rPr>
          <w:rFonts w:ascii="Arial" w:hAnsi="Arial" w:cs="Arial"/>
          <w:sz w:val="24"/>
          <w:szCs w:val="24"/>
        </w:rPr>
        <w:t>„</w:t>
      </w:r>
      <w:r w:rsidR="0086421C" w:rsidRPr="00BA3824">
        <w:rPr>
          <w:rFonts w:ascii="Arial" w:hAnsi="Arial" w:cs="Arial"/>
          <w:sz w:val="24"/>
          <w:szCs w:val="24"/>
        </w:rPr>
        <w:t xml:space="preserve">Opieka wytchnieniowa” – edycja 2023 </w:t>
      </w:r>
      <w:r w:rsidRPr="00BA3824">
        <w:rPr>
          <w:rFonts w:ascii="Arial" w:hAnsi="Arial" w:cs="Arial"/>
          <w:sz w:val="24"/>
          <w:szCs w:val="24"/>
        </w:rPr>
        <w:t>finansowany jest z Funduszu Solidarnościowego</w:t>
      </w:r>
      <w:r w:rsidR="00BA3824" w:rsidRPr="00BA3824">
        <w:rPr>
          <w:rFonts w:ascii="Arial" w:hAnsi="Arial" w:cs="Arial"/>
          <w:sz w:val="24"/>
          <w:szCs w:val="24"/>
        </w:rPr>
        <w:t xml:space="preserve">, </w:t>
      </w:r>
      <w:r w:rsidR="00BA3824" w:rsidRPr="00BA3824">
        <w:rPr>
          <w:rFonts w:ascii="Arial" w:hAnsi="Arial" w:cs="Arial"/>
          <w:color w:val="000000"/>
          <w:sz w:val="24"/>
          <w:szCs w:val="24"/>
        </w:rPr>
        <w:t>realizowany do dnia 31 grudnia 2023 roku.</w:t>
      </w:r>
      <w:r w:rsidR="00623171" w:rsidRPr="00BA3824">
        <w:rPr>
          <w:rFonts w:ascii="Arial" w:hAnsi="Arial" w:cs="Arial"/>
          <w:sz w:val="24"/>
          <w:szCs w:val="24"/>
        </w:rPr>
        <w:t xml:space="preserve"> </w:t>
      </w:r>
    </w:p>
    <w:p w14:paraId="08A4C9F0" w14:textId="26415D49" w:rsidR="00693BED" w:rsidRPr="00BA3824" w:rsidRDefault="00693BED" w:rsidP="00BA382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A3824">
        <w:rPr>
          <w:rFonts w:ascii="Arial" w:hAnsi="Arial" w:cs="Arial"/>
          <w:sz w:val="24"/>
          <w:szCs w:val="24"/>
        </w:rPr>
        <w:t>Program jest skierowany do mieszkańców Miasta Bydgoszcz</w:t>
      </w:r>
      <w:r w:rsidR="00BA3824">
        <w:rPr>
          <w:rFonts w:ascii="Arial" w:hAnsi="Arial" w:cs="Arial"/>
          <w:sz w:val="24"/>
          <w:szCs w:val="24"/>
        </w:rPr>
        <w:t>y</w:t>
      </w:r>
      <w:r w:rsidR="00BA3824" w:rsidRPr="00BA3824">
        <w:rPr>
          <w:rFonts w:ascii="Arial" w:hAnsi="Arial" w:cs="Arial"/>
          <w:sz w:val="24"/>
          <w:szCs w:val="24"/>
        </w:rPr>
        <w:t>.</w:t>
      </w:r>
    </w:p>
    <w:p w14:paraId="61A93EF3" w14:textId="0A062E93" w:rsidR="005E72B3" w:rsidRPr="00657099" w:rsidRDefault="00FA3440" w:rsidP="00BA3824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auto"/>
        </w:rPr>
      </w:pPr>
      <w:r w:rsidRPr="00BA3824">
        <w:rPr>
          <w:rFonts w:ascii="Arial" w:hAnsi="Arial" w:cs="Arial"/>
          <w:color w:val="auto"/>
        </w:rPr>
        <w:t>Celem Programu jest wsparcie członków rodzin lub opiekunów sprawujących bezpośrednią opiekę nad dziećmi z orzeczeniem o niepełnosprawności,</w:t>
      </w:r>
      <w:r w:rsidRPr="00657099">
        <w:rPr>
          <w:rFonts w:ascii="Arial" w:hAnsi="Arial" w:cs="Arial"/>
          <w:color w:val="auto"/>
        </w:rPr>
        <w:t xml:space="preserve"> osobami </w:t>
      </w:r>
      <w:r w:rsidR="007176A2">
        <w:rPr>
          <w:rFonts w:ascii="Arial" w:hAnsi="Arial" w:cs="Arial"/>
          <w:color w:val="auto"/>
        </w:rPr>
        <w:t>posiadającymi</w:t>
      </w:r>
      <w:r w:rsidRPr="00657099">
        <w:rPr>
          <w:rFonts w:ascii="Arial" w:hAnsi="Arial" w:cs="Arial"/>
          <w:color w:val="auto"/>
        </w:rPr>
        <w:t xml:space="preserve"> znaczny stop</w:t>
      </w:r>
      <w:r w:rsidR="007176A2">
        <w:rPr>
          <w:rFonts w:ascii="Arial" w:hAnsi="Arial" w:cs="Arial"/>
          <w:color w:val="auto"/>
        </w:rPr>
        <w:t>ień</w:t>
      </w:r>
      <w:r w:rsidRPr="00657099">
        <w:rPr>
          <w:rFonts w:ascii="Arial" w:hAnsi="Arial" w:cs="Arial"/>
          <w:color w:val="auto"/>
        </w:rPr>
        <w:t xml:space="preserve"> </w:t>
      </w:r>
      <w:r w:rsidR="007176A2">
        <w:rPr>
          <w:rFonts w:ascii="Arial" w:hAnsi="Arial" w:cs="Arial"/>
          <w:color w:val="auto"/>
        </w:rPr>
        <w:t xml:space="preserve">niepełnosprawności </w:t>
      </w:r>
      <w:r w:rsidRPr="00657099">
        <w:rPr>
          <w:rFonts w:ascii="Arial" w:hAnsi="Arial" w:cs="Arial"/>
          <w:color w:val="auto"/>
        </w:rPr>
        <w:t>lub równoważn</w:t>
      </w:r>
      <w:r w:rsidR="007176A2">
        <w:rPr>
          <w:rFonts w:ascii="Arial" w:hAnsi="Arial" w:cs="Arial"/>
          <w:color w:val="auto"/>
        </w:rPr>
        <w:t>y</w:t>
      </w:r>
      <w:r w:rsidR="00B47770" w:rsidRPr="00657099">
        <w:rPr>
          <w:rFonts w:ascii="Arial" w:hAnsi="Arial" w:cs="Arial"/>
          <w:color w:val="auto"/>
        </w:rPr>
        <w:t>,</w:t>
      </w:r>
      <w:r w:rsidRPr="00657099">
        <w:rPr>
          <w:rFonts w:ascii="Arial" w:hAnsi="Arial" w:cs="Arial"/>
          <w:color w:val="auto"/>
        </w:rPr>
        <w:t xml:space="preserve"> poprzez czasowe odciążenie od codziennych obowiązków łączących się ze sprawowaniem opieki, zapewnienie im czasu na odpoczynek i regenerację. </w:t>
      </w:r>
    </w:p>
    <w:p w14:paraId="241A696E" w14:textId="77777777" w:rsidR="004A03A3" w:rsidRPr="00657099" w:rsidRDefault="004A03A3" w:rsidP="0006432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D5D622" w14:textId="641F8D90" w:rsidR="00363225" w:rsidRPr="00657099" w:rsidRDefault="005E72B3" w:rsidP="0006432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57099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293AB7" w:rsidRPr="006570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57099">
        <w:rPr>
          <w:rFonts w:ascii="Arial" w:hAnsi="Arial" w:cs="Arial"/>
          <w:b/>
          <w:bCs/>
          <w:color w:val="000000"/>
          <w:sz w:val="24"/>
          <w:szCs w:val="24"/>
        </w:rPr>
        <w:t>2</w:t>
      </w:r>
    </w:p>
    <w:p w14:paraId="3ECC1FAB" w14:textId="5EA0CEDC" w:rsidR="005E72B3" w:rsidRPr="00657099" w:rsidRDefault="005E72B3" w:rsidP="0006432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57099">
        <w:rPr>
          <w:rFonts w:ascii="Arial" w:hAnsi="Arial" w:cs="Arial"/>
          <w:b/>
          <w:bCs/>
          <w:color w:val="000000"/>
          <w:sz w:val="24"/>
          <w:szCs w:val="24"/>
        </w:rPr>
        <w:t>Adresaci Programu</w:t>
      </w:r>
    </w:p>
    <w:p w14:paraId="0FAF8426" w14:textId="5B6D5861" w:rsidR="005E72B3" w:rsidRPr="00657099" w:rsidRDefault="005E72B3" w:rsidP="0006432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C0E614" w14:textId="15CED0D4" w:rsidR="00BC317C" w:rsidRPr="00657099" w:rsidRDefault="00FA3440" w:rsidP="00064329">
      <w:pPr>
        <w:pStyle w:val="Default"/>
        <w:numPr>
          <w:ilvl w:val="0"/>
          <w:numId w:val="3"/>
        </w:numPr>
        <w:spacing w:after="57"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Program adresowany jest do mieszkańców Bydgoszczy: członków rodzin lub opiekunów, którzy wymagają wsparcia </w:t>
      </w:r>
      <w:r w:rsidR="007B5271">
        <w:rPr>
          <w:rFonts w:ascii="Arial" w:hAnsi="Arial" w:cs="Arial"/>
          <w:color w:val="auto"/>
        </w:rPr>
        <w:t xml:space="preserve">poprzez świadczenie usług opieki wytchnieniowej </w:t>
      </w:r>
      <w:r w:rsidRPr="00657099">
        <w:rPr>
          <w:rFonts w:ascii="Arial" w:hAnsi="Arial" w:cs="Arial"/>
          <w:color w:val="auto"/>
        </w:rPr>
        <w:t>w postaci doraźnej, czasowej przerwy</w:t>
      </w:r>
      <w:r w:rsidR="007B5271">
        <w:rPr>
          <w:rFonts w:ascii="Arial" w:hAnsi="Arial" w:cs="Arial"/>
          <w:color w:val="auto"/>
        </w:rPr>
        <w:t xml:space="preserve"> </w:t>
      </w:r>
      <w:r w:rsidRPr="00657099">
        <w:rPr>
          <w:rFonts w:ascii="Arial" w:hAnsi="Arial" w:cs="Arial"/>
          <w:color w:val="auto"/>
        </w:rPr>
        <w:t>w</w:t>
      </w:r>
      <w:r w:rsidR="007B5271">
        <w:rPr>
          <w:rFonts w:ascii="Arial" w:hAnsi="Arial" w:cs="Arial"/>
          <w:color w:val="auto"/>
        </w:rPr>
        <w:t xml:space="preserve"> </w:t>
      </w:r>
      <w:r w:rsidRPr="00657099">
        <w:rPr>
          <w:rFonts w:ascii="Arial" w:hAnsi="Arial" w:cs="Arial"/>
          <w:color w:val="auto"/>
        </w:rPr>
        <w:t xml:space="preserve">sprawowaniu </w:t>
      </w:r>
      <w:r w:rsidRPr="00657099">
        <w:rPr>
          <w:rFonts w:ascii="Arial" w:hAnsi="Arial" w:cs="Arial"/>
          <w:b/>
          <w:bCs/>
          <w:color w:val="auto"/>
        </w:rPr>
        <w:t xml:space="preserve">bezpośredniej </w:t>
      </w:r>
      <w:r w:rsidR="0008441B" w:rsidRPr="00657099">
        <w:rPr>
          <w:rFonts w:ascii="Arial" w:hAnsi="Arial" w:cs="Arial"/>
          <w:b/>
          <w:bCs/>
          <w:color w:val="auto"/>
        </w:rPr>
        <w:t>całodobowej</w:t>
      </w:r>
      <w:r w:rsidR="0008441B" w:rsidRPr="00657099">
        <w:rPr>
          <w:rFonts w:ascii="Arial" w:hAnsi="Arial" w:cs="Arial"/>
          <w:color w:val="auto"/>
        </w:rPr>
        <w:t xml:space="preserve"> </w:t>
      </w:r>
      <w:r w:rsidRPr="00657099">
        <w:rPr>
          <w:rFonts w:ascii="Arial" w:hAnsi="Arial" w:cs="Arial"/>
          <w:b/>
          <w:bCs/>
          <w:color w:val="auto"/>
        </w:rPr>
        <w:t>opieki nad zamieszkującymi we</w:t>
      </w:r>
      <w:r w:rsidRPr="00657099">
        <w:rPr>
          <w:rFonts w:ascii="Arial" w:hAnsi="Arial" w:cs="Arial"/>
          <w:color w:val="auto"/>
        </w:rPr>
        <w:t xml:space="preserve"> </w:t>
      </w:r>
      <w:r w:rsidRPr="00657099">
        <w:rPr>
          <w:rFonts w:ascii="Arial" w:hAnsi="Arial" w:cs="Arial"/>
          <w:b/>
          <w:bCs/>
          <w:color w:val="auto"/>
        </w:rPr>
        <w:t>wspólnym gospodarstwie domowym</w:t>
      </w:r>
      <w:r w:rsidRPr="00657099">
        <w:rPr>
          <w:rFonts w:ascii="Arial" w:hAnsi="Arial" w:cs="Arial"/>
          <w:color w:val="auto"/>
        </w:rPr>
        <w:t xml:space="preserve">: </w:t>
      </w:r>
    </w:p>
    <w:p w14:paraId="4FCBA249" w14:textId="77777777" w:rsidR="00BC317C" w:rsidRPr="00657099" w:rsidRDefault="00FA3440" w:rsidP="00064329">
      <w:pPr>
        <w:pStyle w:val="Default"/>
        <w:numPr>
          <w:ilvl w:val="0"/>
          <w:numId w:val="4"/>
        </w:numPr>
        <w:spacing w:after="57" w:line="276" w:lineRule="auto"/>
        <w:ind w:left="1134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dziećmi z orzeczeniem o niepełnosprawności</w:t>
      </w:r>
      <w:r w:rsidR="00BC317C" w:rsidRPr="00657099">
        <w:rPr>
          <w:rFonts w:ascii="Arial" w:hAnsi="Arial" w:cs="Arial"/>
          <w:color w:val="auto"/>
        </w:rPr>
        <w:t>,</w:t>
      </w:r>
    </w:p>
    <w:p w14:paraId="1F0D8756" w14:textId="77777777" w:rsidR="00BC317C" w:rsidRPr="00657099" w:rsidRDefault="00FA3440" w:rsidP="00064329">
      <w:pPr>
        <w:pStyle w:val="Default"/>
        <w:numPr>
          <w:ilvl w:val="0"/>
          <w:numId w:val="4"/>
        </w:numPr>
        <w:spacing w:after="57" w:line="276" w:lineRule="auto"/>
        <w:ind w:left="1134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osobami niepełnosprawnymi posiadającymi:</w:t>
      </w:r>
    </w:p>
    <w:p w14:paraId="616C84B5" w14:textId="77777777" w:rsidR="00BC317C" w:rsidRPr="00657099" w:rsidRDefault="00FA3440" w:rsidP="00064329">
      <w:pPr>
        <w:pStyle w:val="Default"/>
        <w:numPr>
          <w:ilvl w:val="0"/>
          <w:numId w:val="5"/>
        </w:numPr>
        <w:spacing w:after="57" w:line="276" w:lineRule="auto"/>
        <w:ind w:left="1560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orzeczenie o znacznym stopniu niepełnosprawności albo</w:t>
      </w:r>
    </w:p>
    <w:p w14:paraId="17AF9F49" w14:textId="411F1DBB" w:rsidR="00DB2BE6" w:rsidRPr="00657099" w:rsidRDefault="00FA3440" w:rsidP="00064329">
      <w:pPr>
        <w:pStyle w:val="Default"/>
        <w:numPr>
          <w:ilvl w:val="0"/>
          <w:numId w:val="5"/>
        </w:numPr>
        <w:spacing w:after="57" w:line="276" w:lineRule="auto"/>
        <w:ind w:left="1560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lastRenderedPageBreak/>
        <w:t xml:space="preserve">orzeczenie traktowane na równi z orzeczeniem wymienionym w lit. </w:t>
      </w:r>
      <w:r w:rsidR="007D1982" w:rsidRPr="00657099">
        <w:rPr>
          <w:rFonts w:ascii="Arial" w:hAnsi="Arial" w:cs="Arial"/>
          <w:color w:val="auto"/>
        </w:rPr>
        <w:t>a)</w:t>
      </w:r>
      <w:r w:rsidRPr="00657099">
        <w:rPr>
          <w:rFonts w:ascii="Arial" w:hAnsi="Arial" w:cs="Arial"/>
          <w:color w:val="auto"/>
        </w:rPr>
        <w:t>, zgodnie</w:t>
      </w:r>
      <w:r w:rsidR="007421B2" w:rsidRPr="00657099">
        <w:rPr>
          <w:rFonts w:ascii="Arial" w:hAnsi="Arial" w:cs="Arial"/>
          <w:color w:val="auto"/>
        </w:rPr>
        <w:t xml:space="preserve"> </w:t>
      </w:r>
      <w:r w:rsidRPr="00657099">
        <w:rPr>
          <w:rFonts w:ascii="Arial" w:hAnsi="Arial" w:cs="Arial"/>
          <w:color w:val="auto"/>
        </w:rPr>
        <w:t>z art. 5 i art. 62 ustawy z dnia 27 sierpnia 1997 r. o</w:t>
      </w:r>
      <w:r w:rsidR="00BC317C" w:rsidRPr="00657099">
        <w:rPr>
          <w:rFonts w:ascii="Arial" w:hAnsi="Arial" w:cs="Arial"/>
          <w:color w:val="auto"/>
        </w:rPr>
        <w:t xml:space="preserve"> </w:t>
      </w:r>
      <w:r w:rsidRPr="00657099">
        <w:rPr>
          <w:rFonts w:ascii="Arial" w:hAnsi="Arial" w:cs="Arial"/>
          <w:color w:val="auto"/>
        </w:rPr>
        <w:t>rehabilitacji zawodowej</w:t>
      </w:r>
      <w:r w:rsidR="007421B2" w:rsidRPr="00657099">
        <w:rPr>
          <w:rFonts w:ascii="Arial" w:hAnsi="Arial" w:cs="Arial"/>
          <w:color w:val="auto"/>
        </w:rPr>
        <w:t xml:space="preserve"> </w:t>
      </w:r>
      <w:r w:rsidRPr="00657099">
        <w:rPr>
          <w:rFonts w:ascii="Arial" w:hAnsi="Arial" w:cs="Arial"/>
          <w:color w:val="auto"/>
        </w:rPr>
        <w:t>i społecznej oraz zatrudnianiu osób niepełnosprawnych</w:t>
      </w:r>
      <w:r w:rsidR="007578E8" w:rsidRPr="00657099">
        <w:rPr>
          <w:rFonts w:ascii="Arial" w:hAnsi="Arial" w:cs="Arial"/>
          <w:color w:val="auto"/>
        </w:rPr>
        <w:t>.</w:t>
      </w:r>
      <w:r w:rsidR="00FF745D" w:rsidRPr="00657099">
        <w:rPr>
          <w:rFonts w:ascii="Arial" w:hAnsi="Arial" w:cs="Arial"/>
          <w:color w:val="auto"/>
        </w:rPr>
        <w:t xml:space="preserve"> </w:t>
      </w:r>
    </w:p>
    <w:p w14:paraId="465ECC54" w14:textId="6383E2A1" w:rsidR="00DB2BE6" w:rsidRPr="007B5271" w:rsidRDefault="00DB2BE6" w:rsidP="007B5271">
      <w:pPr>
        <w:pStyle w:val="Default"/>
        <w:numPr>
          <w:ilvl w:val="0"/>
          <w:numId w:val="3"/>
        </w:numPr>
        <w:spacing w:after="57" w:line="276" w:lineRule="auto"/>
        <w:ind w:left="851" w:hanging="425"/>
        <w:jc w:val="both"/>
        <w:rPr>
          <w:rFonts w:ascii="Arial" w:hAnsi="Arial" w:cs="Arial"/>
          <w:color w:val="auto"/>
        </w:rPr>
      </w:pPr>
      <w:r w:rsidRPr="007B5271">
        <w:rPr>
          <w:rFonts w:ascii="Arial" w:hAnsi="Arial" w:cs="Arial"/>
          <w:color w:val="auto"/>
        </w:rPr>
        <w:t xml:space="preserve">Przez osoby sprawujące </w:t>
      </w:r>
      <w:r w:rsidR="000A5E7D" w:rsidRPr="007B5271">
        <w:rPr>
          <w:rFonts w:ascii="Arial" w:hAnsi="Arial" w:cs="Arial"/>
          <w:color w:val="auto"/>
        </w:rPr>
        <w:t xml:space="preserve">bezpośrednią </w:t>
      </w:r>
      <w:r w:rsidRPr="007B5271">
        <w:rPr>
          <w:rFonts w:ascii="Arial" w:hAnsi="Arial" w:cs="Arial"/>
          <w:color w:val="auto"/>
        </w:rPr>
        <w:t>całodobową opiekę należy rozumieć</w:t>
      </w:r>
      <w:r w:rsidR="000A5E7D" w:rsidRPr="007B5271">
        <w:rPr>
          <w:rFonts w:ascii="Arial" w:hAnsi="Arial" w:cs="Arial"/>
          <w:color w:val="auto"/>
        </w:rPr>
        <w:t xml:space="preserve"> osoby, które </w:t>
      </w:r>
      <w:r w:rsidR="00847B96">
        <w:rPr>
          <w:rFonts w:ascii="Arial" w:hAnsi="Arial" w:cs="Arial"/>
          <w:color w:val="auto"/>
        </w:rPr>
        <w:t>zamieszkują we wspólnym gospodarstwie domowym z osobą niepełnosprawną i sprawują całodobową opiekę nad tą osobą niepełnosprawną</w:t>
      </w:r>
      <w:r w:rsidR="001B1D23">
        <w:rPr>
          <w:rFonts w:ascii="Arial" w:hAnsi="Arial" w:cs="Arial"/>
          <w:color w:val="auto"/>
        </w:rPr>
        <w:t xml:space="preserve"> </w:t>
      </w:r>
      <w:r w:rsidR="00847B96">
        <w:rPr>
          <w:rFonts w:ascii="Arial" w:hAnsi="Arial" w:cs="Arial"/>
          <w:color w:val="auto"/>
        </w:rPr>
        <w:t>-</w:t>
      </w:r>
      <w:r w:rsidR="000A5E7D" w:rsidRPr="007B5271">
        <w:rPr>
          <w:rFonts w:ascii="Arial" w:hAnsi="Arial" w:cs="Arial"/>
          <w:color w:val="auto"/>
        </w:rPr>
        <w:t xml:space="preserve"> nad dzieckiem lub dorosłą osobą oraz nie </w:t>
      </w:r>
      <w:r w:rsidRPr="007B5271">
        <w:rPr>
          <w:rFonts w:ascii="Arial" w:hAnsi="Arial" w:cs="Arial"/>
          <w:color w:val="auto"/>
        </w:rPr>
        <w:t xml:space="preserve">wykonują </w:t>
      </w:r>
      <w:r w:rsidR="000A5E7D" w:rsidRPr="007B5271">
        <w:rPr>
          <w:rFonts w:ascii="Arial" w:hAnsi="Arial" w:cs="Arial"/>
          <w:color w:val="auto"/>
        </w:rPr>
        <w:t xml:space="preserve">żadnej </w:t>
      </w:r>
      <w:r w:rsidRPr="007B5271">
        <w:rPr>
          <w:rFonts w:ascii="Arial" w:hAnsi="Arial" w:cs="Arial"/>
          <w:color w:val="auto"/>
        </w:rPr>
        <w:t xml:space="preserve">pracy zarobkowej </w:t>
      </w:r>
      <w:r w:rsidR="000A5E7D" w:rsidRPr="007B5271">
        <w:rPr>
          <w:rFonts w:ascii="Arial" w:hAnsi="Arial" w:cs="Arial"/>
          <w:color w:val="auto"/>
        </w:rPr>
        <w:t>(</w:t>
      </w:r>
      <w:r w:rsidRPr="007B5271">
        <w:rPr>
          <w:rFonts w:ascii="Arial" w:hAnsi="Arial" w:cs="Arial"/>
          <w:color w:val="auto"/>
        </w:rPr>
        <w:t>w tym również osoby pobierające świadczenie pielęgnacyjne/specjalny zasiłek opiekuńczy lub zasiłek dla opiekunów</w:t>
      </w:r>
      <w:r w:rsidR="000A5E7D" w:rsidRPr="007B5271">
        <w:rPr>
          <w:rFonts w:ascii="Arial" w:hAnsi="Arial" w:cs="Arial"/>
          <w:color w:val="auto"/>
        </w:rPr>
        <w:t>)</w:t>
      </w:r>
      <w:r w:rsidRPr="007B5271">
        <w:rPr>
          <w:rFonts w:ascii="Arial" w:hAnsi="Arial" w:cs="Arial"/>
          <w:color w:val="auto"/>
        </w:rPr>
        <w:t>.</w:t>
      </w:r>
    </w:p>
    <w:p w14:paraId="229073D5" w14:textId="61C464E0" w:rsidR="00BC317C" w:rsidRPr="00657099" w:rsidRDefault="005E72B3" w:rsidP="00064329">
      <w:pPr>
        <w:pStyle w:val="Default"/>
        <w:numPr>
          <w:ilvl w:val="0"/>
          <w:numId w:val="3"/>
        </w:numPr>
        <w:spacing w:after="57" w:line="276" w:lineRule="auto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W roku 2023 w ramach Programu planowane jest objęcie wsparciem w formie usług opieki wytchnieniowej:</w:t>
      </w:r>
    </w:p>
    <w:p w14:paraId="2D169F2A" w14:textId="0C33156B" w:rsidR="00BC317C" w:rsidRPr="00657099" w:rsidRDefault="00FF745D" w:rsidP="00064329">
      <w:pPr>
        <w:pStyle w:val="Default"/>
        <w:numPr>
          <w:ilvl w:val="0"/>
          <w:numId w:val="6"/>
        </w:numPr>
        <w:spacing w:after="57" w:line="276" w:lineRule="auto"/>
        <w:ind w:left="1134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31</w:t>
      </w:r>
      <w:r w:rsidR="005E72B3" w:rsidRPr="00657099">
        <w:rPr>
          <w:rFonts w:ascii="Arial" w:hAnsi="Arial" w:cs="Arial"/>
          <w:color w:val="auto"/>
        </w:rPr>
        <w:t xml:space="preserve"> osób w ramach pobytu dziennego, w tym: </w:t>
      </w:r>
    </w:p>
    <w:p w14:paraId="71601677" w14:textId="7816C08A" w:rsidR="00BC317C" w:rsidRPr="00657099" w:rsidRDefault="00FF745D" w:rsidP="00D324A8">
      <w:pPr>
        <w:pStyle w:val="Default"/>
        <w:numPr>
          <w:ilvl w:val="0"/>
          <w:numId w:val="7"/>
        </w:numPr>
        <w:spacing w:after="57" w:line="276" w:lineRule="auto"/>
        <w:ind w:left="1560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29</w:t>
      </w:r>
      <w:r w:rsidR="005E72B3" w:rsidRPr="00657099">
        <w:rPr>
          <w:rFonts w:ascii="Arial" w:hAnsi="Arial" w:cs="Arial"/>
          <w:color w:val="auto"/>
        </w:rPr>
        <w:t xml:space="preserve"> osób posiadających orzeczenie o znacznym stopniu niepełnosprawności,</w:t>
      </w:r>
    </w:p>
    <w:p w14:paraId="4538A110" w14:textId="77777777" w:rsidR="00BC317C" w:rsidRPr="00657099" w:rsidRDefault="005E72B3" w:rsidP="00064329">
      <w:pPr>
        <w:pStyle w:val="Default"/>
        <w:numPr>
          <w:ilvl w:val="0"/>
          <w:numId w:val="7"/>
        </w:numPr>
        <w:spacing w:after="57" w:line="276" w:lineRule="auto"/>
        <w:ind w:left="1560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2 dzieci z orzeczeniem o niepełnosprawności. </w:t>
      </w:r>
    </w:p>
    <w:p w14:paraId="02FCC688" w14:textId="77777777" w:rsidR="00BC317C" w:rsidRPr="00657099" w:rsidRDefault="00B47770" w:rsidP="00064329">
      <w:pPr>
        <w:pStyle w:val="Default"/>
        <w:numPr>
          <w:ilvl w:val="0"/>
          <w:numId w:val="6"/>
        </w:numPr>
        <w:spacing w:after="57" w:line="276" w:lineRule="auto"/>
        <w:ind w:left="1134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62 </w:t>
      </w:r>
      <w:r w:rsidR="005E72B3" w:rsidRPr="00657099">
        <w:rPr>
          <w:rFonts w:ascii="Arial" w:hAnsi="Arial" w:cs="Arial"/>
          <w:color w:val="auto"/>
        </w:rPr>
        <w:t>o</w:t>
      </w:r>
      <w:r w:rsidR="0008441B" w:rsidRPr="00657099">
        <w:rPr>
          <w:rFonts w:ascii="Arial" w:hAnsi="Arial" w:cs="Arial"/>
          <w:color w:val="auto"/>
        </w:rPr>
        <w:t>sób</w:t>
      </w:r>
      <w:r w:rsidR="005E72B3" w:rsidRPr="00657099">
        <w:rPr>
          <w:rFonts w:ascii="Arial" w:hAnsi="Arial" w:cs="Arial"/>
          <w:color w:val="auto"/>
        </w:rPr>
        <w:t xml:space="preserve"> w ramach pobytu całodobowego, w tym:</w:t>
      </w:r>
    </w:p>
    <w:p w14:paraId="21AE8AD3" w14:textId="52023792" w:rsidR="00BC317C" w:rsidRPr="00657099" w:rsidRDefault="00B47770" w:rsidP="00D324A8">
      <w:pPr>
        <w:pStyle w:val="Default"/>
        <w:numPr>
          <w:ilvl w:val="0"/>
          <w:numId w:val="8"/>
        </w:numPr>
        <w:spacing w:after="57" w:line="276" w:lineRule="auto"/>
        <w:ind w:left="1560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56</w:t>
      </w:r>
      <w:r w:rsidR="005E72B3" w:rsidRPr="00657099">
        <w:rPr>
          <w:rFonts w:ascii="Arial" w:hAnsi="Arial" w:cs="Arial"/>
          <w:color w:val="auto"/>
        </w:rPr>
        <w:t xml:space="preserve"> </w:t>
      </w:r>
      <w:r w:rsidR="0008441B" w:rsidRPr="00657099">
        <w:rPr>
          <w:rFonts w:ascii="Arial" w:hAnsi="Arial" w:cs="Arial"/>
          <w:color w:val="auto"/>
        </w:rPr>
        <w:t>osób</w:t>
      </w:r>
      <w:r w:rsidR="005E72B3" w:rsidRPr="00657099">
        <w:rPr>
          <w:rFonts w:ascii="Arial" w:hAnsi="Arial" w:cs="Arial"/>
          <w:color w:val="auto"/>
        </w:rPr>
        <w:t xml:space="preserve"> posiadając</w:t>
      </w:r>
      <w:r w:rsidR="00AE5005" w:rsidRPr="00657099">
        <w:rPr>
          <w:rFonts w:ascii="Arial" w:hAnsi="Arial" w:cs="Arial"/>
          <w:color w:val="auto"/>
        </w:rPr>
        <w:t>ych</w:t>
      </w:r>
      <w:r w:rsidR="005E72B3" w:rsidRPr="00657099">
        <w:rPr>
          <w:rFonts w:ascii="Arial" w:hAnsi="Arial" w:cs="Arial"/>
          <w:color w:val="auto"/>
        </w:rPr>
        <w:t xml:space="preserve"> orzeczenie o znacznym stopniu niepełnosprawności</w:t>
      </w:r>
      <w:r w:rsidR="00AE5005" w:rsidRPr="00657099">
        <w:rPr>
          <w:rFonts w:ascii="Arial" w:hAnsi="Arial" w:cs="Arial"/>
          <w:color w:val="auto"/>
        </w:rPr>
        <w:t xml:space="preserve"> (w tym 30 osób ze stopniem znacznym </w:t>
      </w:r>
      <w:r w:rsidR="00301643" w:rsidRPr="00657099">
        <w:rPr>
          <w:rFonts w:ascii="Arial" w:hAnsi="Arial" w:cs="Arial"/>
          <w:color w:val="auto"/>
        </w:rPr>
        <w:t xml:space="preserve">                         </w:t>
      </w:r>
      <w:r w:rsidR="001D50E9" w:rsidRPr="00657099">
        <w:rPr>
          <w:rFonts w:ascii="Arial" w:hAnsi="Arial" w:cs="Arial"/>
          <w:color w:val="auto"/>
        </w:rPr>
        <w:t xml:space="preserve"> </w:t>
      </w:r>
      <w:r w:rsidR="00AE5005" w:rsidRPr="00657099">
        <w:rPr>
          <w:rFonts w:ascii="Arial" w:hAnsi="Arial" w:cs="Arial"/>
          <w:color w:val="auto"/>
        </w:rPr>
        <w:t>z  niepełnosprawnością sprzężoną)</w:t>
      </w:r>
      <w:r w:rsidR="005E72B3" w:rsidRPr="00657099">
        <w:rPr>
          <w:rFonts w:ascii="Arial" w:hAnsi="Arial" w:cs="Arial"/>
          <w:color w:val="auto"/>
        </w:rPr>
        <w:t>,</w:t>
      </w:r>
    </w:p>
    <w:p w14:paraId="3425DE62" w14:textId="54A038C4" w:rsidR="005E72B3" w:rsidRPr="00657099" w:rsidRDefault="005E72B3" w:rsidP="00064329">
      <w:pPr>
        <w:pStyle w:val="Default"/>
        <w:numPr>
          <w:ilvl w:val="0"/>
          <w:numId w:val="8"/>
        </w:numPr>
        <w:spacing w:after="57" w:line="276" w:lineRule="auto"/>
        <w:ind w:left="1560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6 dzieci z orzeczeniem o niepełnosprawności. </w:t>
      </w:r>
    </w:p>
    <w:p w14:paraId="26282C68" w14:textId="3BBC23EE" w:rsidR="0008441B" w:rsidRPr="00693BED" w:rsidRDefault="00452FAF" w:rsidP="00847B9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>Realizator</w:t>
      </w:r>
      <w:r w:rsidR="005E72B3" w:rsidRPr="00657099">
        <w:rPr>
          <w:rFonts w:ascii="Arial" w:hAnsi="Arial" w:cs="Arial"/>
          <w:sz w:val="24"/>
          <w:szCs w:val="24"/>
        </w:rPr>
        <w:t xml:space="preserve"> zastrzega sobie możliwość zwiększenia liczby </w:t>
      </w:r>
      <w:r w:rsidRPr="00657099">
        <w:rPr>
          <w:rFonts w:ascii="Arial" w:hAnsi="Arial" w:cs="Arial"/>
          <w:sz w:val="24"/>
          <w:szCs w:val="24"/>
        </w:rPr>
        <w:t>u</w:t>
      </w:r>
      <w:r w:rsidR="005E72B3" w:rsidRPr="00657099">
        <w:rPr>
          <w:rFonts w:ascii="Arial" w:hAnsi="Arial" w:cs="Arial"/>
          <w:sz w:val="24"/>
          <w:szCs w:val="24"/>
        </w:rPr>
        <w:t xml:space="preserve">czestników </w:t>
      </w:r>
      <w:r w:rsidR="00461950" w:rsidRPr="00657099">
        <w:rPr>
          <w:rFonts w:ascii="Arial" w:hAnsi="Arial" w:cs="Arial"/>
          <w:sz w:val="24"/>
          <w:szCs w:val="24"/>
        </w:rPr>
        <w:t>P</w:t>
      </w:r>
      <w:r w:rsidR="005E72B3" w:rsidRPr="00657099">
        <w:rPr>
          <w:rFonts w:ascii="Arial" w:hAnsi="Arial" w:cs="Arial"/>
          <w:sz w:val="24"/>
          <w:szCs w:val="24"/>
        </w:rPr>
        <w:t>rogramu</w:t>
      </w:r>
      <w:r w:rsidR="0008441B" w:rsidRPr="00657099">
        <w:rPr>
          <w:rFonts w:ascii="Arial" w:hAnsi="Arial" w:cs="Arial"/>
          <w:sz w:val="24"/>
          <w:szCs w:val="24"/>
        </w:rPr>
        <w:t xml:space="preserve"> w przypadku wygenerowania oszczędności.</w:t>
      </w:r>
    </w:p>
    <w:p w14:paraId="35FC9EB4" w14:textId="77777777" w:rsidR="004A03A3" w:rsidRPr="00657099" w:rsidRDefault="004A03A3" w:rsidP="0006432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6FADE63" w14:textId="2986AF3F" w:rsidR="00363225" w:rsidRPr="00657099" w:rsidRDefault="005E72B3" w:rsidP="0006432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2" w:name="_Hlk132289189"/>
      <w:r w:rsidRPr="00657099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293AB7" w:rsidRPr="006570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57099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bookmarkEnd w:id="2"/>
    <w:p w14:paraId="0F04A5F4" w14:textId="4C1F9DBB" w:rsidR="005E72B3" w:rsidRPr="00657099" w:rsidRDefault="005E72B3" w:rsidP="0006432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57099">
        <w:rPr>
          <w:rFonts w:ascii="Arial" w:hAnsi="Arial" w:cs="Arial"/>
          <w:b/>
          <w:bCs/>
          <w:color w:val="000000"/>
          <w:sz w:val="24"/>
          <w:szCs w:val="24"/>
        </w:rPr>
        <w:t>Formy wsparcia</w:t>
      </w:r>
    </w:p>
    <w:p w14:paraId="79259BA3" w14:textId="77777777" w:rsidR="00FA3440" w:rsidRPr="00657099" w:rsidRDefault="00FA3440" w:rsidP="00064329">
      <w:pPr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76C65F8" w14:textId="230F95AD" w:rsidR="00FA3440" w:rsidRPr="00657099" w:rsidRDefault="00FA3440" w:rsidP="00B25214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</w:rPr>
      </w:pPr>
      <w:bookmarkStart w:id="3" w:name="_Hlk123737104"/>
      <w:r w:rsidRPr="00657099">
        <w:rPr>
          <w:rFonts w:ascii="Arial" w:hAnsi="Arial" w:cs="Arial"/>
          <w:color w:val="auto"/>
        </w:rPr>
        <w:t>Program jest realizowany w dwóch formach:</w:t>
      </w:r>
    </w:p>
    <w:p w14:paraId="7490CA36" w14:textId="184174BB" w:rsidR="00FA3440" w:rsidRPr="00657099" w:rsidRDefault="00FA3440" w:rsidP="00B25214">
      <w:pPr>
        <w:pStyle w:val="Default"/>
        <w:numPr>
          <w:ilvl w:val="1"/>
          <w:numId w:val="10"/>
        </w:numPr>
        <w:spacing w:line="276" w:lineRule="auto"/>
        <w:ind w:left="993" w:hanging="284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świadczenia usług opieki wytchnieniowej w ramach pobytu dziennego w: </w:t>
      </w:r>
    </w:p>
    <w:p w14:paraId="66BB6106" w14:textId="2E4F5206" w:rsidR="001E1061" w:rsidRPr="00657099" w:rsidRDefault="001E1061" w:rsidP="00B25214">
      <w:pPr>
        <w:pStyle w:val="Default"/>
        <w:numPr>
          <w:ilvl w:val="2"/>
          <w:numId w:val="11"/>
        </w:numPr>
        <w:spacing w:line="276" w:lineRule="auto"/>
        <w:ind w:left="1276" w:hanging="284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w miejscu zamieszkania osoby niepełnosprawnej</w:t>
      </w:r>
      <w:r w:rsidR="00C2331B" w:rsidRPr="00657099">
        <w:rPr>
          <w:rFonts w:ascii="Arial" w:hAnsi="Arial" w:cs="Arial"/>
          <w:color w:val="auto"/>
        </w:rPr>
        <w:t xml:space="preserve"> (usługa zlecona</w:t>
      </w:r>
      <w:r w:rsidR="00A273D2" w:rsidRPr="00657099">
        <w:rPr>
          <w:rFonts w:ascii="Arial" w:hAnsi="Arial" w:cs="Arial"/>
          <w:color w:val="auto"/>
        </w:rPr>
        <w:t xml:space="preserve"> podmiotowi zewnętrznemu</w:t>
      </w:r>
      <w:r w:rsidR="00C2331B" w:rsidRPr="00657099">
        <w:rPr>
          <w:rFonts w:ascii="Arial" w:hAnsi="Arial" w:cs="Arial"/>
          <w:color w:val="auto"/>
        </w:rPr>
        <w:t>)</w:t>
      </w:r>
      <w:r w:rsidRPr="00657099">
        <w:rPr>
          <w:rFonts w:ascii="Arial" w:hAnsi="Arial" w:cs="Arial"/>
          <w:color w:val="auto"/>
        </w:rPr>
        <w:t>,</w:t>
      </w:r>
    </w:p>
    <w:p w14:paraId="6EFEA810" w14:textId="50CF3A7C" w:rsidR="007C66E2" w:rsidRPr="00657099" w:rsidRDefault="00D04393" w:rsidP="00B25214">
      <w:pPr>
        <w:pStyle w:val="Akapitzlist"/>
        <w:numPr>
          <w:ilvl w:val="2"/>
          <w:numId w:val="11"/>
        </w:numPr>
        <w:spacing w:after="0" w:line="276" w:lineRule="auto"/>
        <w:ind w:left="1276" w:hanging="284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>domu pomocy społecznej na podstawie przyjętej przez gminę lub powiat uchwały</w:t>
      </w:r>
      <w:r w:rsidR="001D50E9" w:rsidRPr="00657099">
        <w:rPr>
          <w:rFonts w:ascii="Arial" w:hAnsi="Arial" w:cs="Arial"/>
          <w:sz w:val="24"/>
          <w:szCs w:val="24"/>
        </w:rPr>
        <w:t>.</w:t>
      </w:r>
    </w:p>
    <w:p w14:paraId="30B50E65" w14:textId="4CCE819B" w:rsidR="00FA3440" w:rsidRPr="00657099" w:rsidRDefault="00FA3440" w:rsidP="00B25214">
      <w:pPr>
        <w:pStyle w:val="Default"/>
        <w:numPr>
          <w:ilvl w:val="1"/>
          <w:numId w:val="10"/>
        </w:numPr>
        <w:spacing w:line="276" w:lineRule="auto"/>
        <w:ind w:left="993" w:hanging="284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świadczenia usług opieki wytchnieniowej w ramach pobytu całodobowego w:</w:t>
      </w:r>
    </w:p>
    <w:bookmarkEnd w:id="3"/>
    <w:p w14:paraId="2CF5F95B" w14:textId="0AEF3504" w:rsidR="00FA3440" w:rsidRPr="00657099" w:rsidRDefault="00FA3440" w:rsidP="00B25214">
      <w:pPr>
        <w:pStyle w:val="Default"/>
        <w:numPr>
          <w:ilvl w:val="2"/>
          <w:numId w:val="12"/>
        </w:numPr>
        <w:spacing w:line="276" w:lineRule="auto"/>
        <w:ind w:left="1276" w:hanging="284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ośrodku wsparcia,</w:t>
      </w:r>
    </w:p>
    <w:p w14:paraId="736BE887" w14:textId="755DE888" w:rsidR="00FA3440" w:rsidRPr="00657099" w:rsidRDefault="00FA3440" w:rsidP="00B25214">
      <w:pPr>
        <w:pStyle w:val="Default"/>
        <w:numPr>
          <w:ilvl w:val="2"/>
          <w:numId w:val="12"/>
        </w:numPr>
        <w:spacing w:line="276" w:lineRule="auto"/>
        <w:ind w:left="1276" w:hanging="284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ośrodku/placówce wpisanej do rejestru właściwego wojewody zapewniającej całodobową opiekę osobom niepełnosprawnym, </w:t>
      </w:r>
    </w:p>
    <w:p w14:paraId="0DC48665" w14:textId="71EEC7B6" w:rsidR="00FA3440" w:rsidRPr="00657099" w:rsidRDefault="00FA3440" w:rsidP="00B25214">
      <w:pPr>
        <w:pStyle w:val="Default"/>
        <w:numPr>
          <w:ilvl w:val="2"/>
          <w:numId w:val="12"/>
        </w:numPr>
        <w:spacing w:line="276" w:lineRule="auto"/>
        <w:ind w:left="1276" w:hanging="284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innym miejscu wskazanym przez </w:t>
      </w:r>
      <w:r w:rsidR="00452FAF" w:rsidRPr="00657099">
        <w:rPr>
          <w:rFonts w:ascii="Arial" w:hAnsi="Arial" w:cs="Arial"/>
          <w:color w:val="auto"/>
        </w:rPr>
        <w:t>u</w:t>
      </w:r>
      <w:r w:rsidRPr="00657099">
        <w:rPr>
          <w:rFonts w:ascii="Arial" w:hAnsi="Arial" w:cs="Arial"/>
          <w:color w:val="auto"/>
        </w:rPr>
        <w:t>czestnika Programu lub Realizatora Programu, spełniającym kryteria dostępności, które otrzyma pozytywną opinię gminy/powiatu,</w:t>
      </w:r>
    </w:p>
    <w:p w14:paraId="48F5D71B" w14:textId="318F0451" w:rsidR="00D46798" w:rsidRPr="00657099" w:rsidRDefault="00D04393" w:rsidP="00B25214">
      <w:pPr>
        <w:pStyle w:val="Akapitzlist"/>
        <w:numPr>
          <w:ilvl w:val="2"/>
          <w:numId w:val="12"/>
        </w:numPr>
        <w:spacing w:after="0" w:line="276" w:lineRule="auto"/>
        <w:ind w:left="1276" w:hanging="284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>domu pomocy społecznej na podstawie przyjętej przez gminę lub powiat uchwały</w:t>
      </w:r>
      <w:r w:rsidR="001D50E9" w:rsidRPr="00657099">
        <w:rPr>
          <w:rFonts w:ascii="Arial" w:hAnsi="Arial" w:cs="Arial"/>
          <w:sz w:val="24"/>
          <w:szCs w:val="24"/>
        </w:rPr>
        <w:t>.</w:t>
      </w:r>
    </w:p>
    <w:p w14:paraId="42B48A18" w14:textId="5FF4DAD9" w:rsidR="00D46798" w:rsidRPr="00657099" w:rsidRDefault="00D46798" w:rsidP="00847B96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lastRenderedPageBreak/>
        <w:t xml:space="preserve">Jeden uczestnik może skorzystać tylko </w:t>
      </w:r>
      <w:r w:rsidRPr="00657099">
        <w:rPr>
          <w:rFonts w:ascii="Arial" w:hAnsi="Arial" w:cs="Arial"/>
          <w:b/>
          <w:bCs/>
          <w:sz w:val="24"/>
          <w:szCs w:val="24"/>
        </w:rPr>
        <w:t>z jednej formy wsparcia</w:t>
      </w:r>
      <w:r w:rsidRPr="00657099">
        <w:rPr>
          <w:rFonts w:ascii="Arial" w:hAnsi="Arial" w:cs="Arial"/>
          <w:sz w:val="24"/>
          <w:szCs w:val="24"/>
        </w:rPr>
        <w:t xml:space="preserve"> -</w:t>
      </w:r>
      <w:r w:rsidR="007C3239">
        <w:rPr>
          <w:rFonts w:ascii="Arial" w:hAnsi="Arial" w:cs="Arial"/>
          <w:sz w:val="24"/>
          <w:szCs w:val="24"/>
        </w:rPr>
        <w:t xml:space="preserve"> </w:t>
      </w:r>
      <w:r w:rsidRPr="00657099">
        <w:rPr>
          <w:rFonts w:ascii="Arial" w:hAnsi="Arial" w:cs="Arial"/>
          <w:sz w:val="24"/>
          <w:szCs w:val="24"/>
        </w:rPr>
        <w:t xml:space="preserve">dziennej </w:t>
      </w:r>
      <w:r w:rsidRPr="007C3239">
        <w:rPr>
          <w:rFonts w:ascii="Arial" w:hAnsi="Arial" w:cs="Arial"/>
          <w:b/>
          <w:bCs/>
          <w:sz w:val="24"/>
          <w:szCs w:val="24"/>
        </w:rPr>
        <w:t>lub</w:t>
      </w:r>
      <w:r w:rsidRPr="00657099">
        <w:rPr>
          <w:rFonts w:ascii="Arial" w:hAnsi="Arial" w:cs="Arial"/>
          <w:sz w:val="24"/>
          <w:szCs w:val="24"/>
        </w:rPr>
        <w:t xml:space="preserve"> całodobowej.</w:t>
      </w:r>
    </w:p>
    <w:p w14:paraId="7BA6C2BF" w14:textId="6B0E9A01" w:rsidR="00D46798" w:rsidRPr="00657099" w:rsidRDefault="00D46798" w:rsidP="0006432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 xml:space="preserve">Realizator zastrzega sobie </w:t>
      </w:r>
      <w:r w:rsidR="007A06D1" w:rsidRPr="00657099">
        <w:rPr>
          <w:rFonts w:ascii="Arial" w:hAnsi="Arial" w:cs="Arial"/>
          <w:sz w:val="24"/>
          <w:szCs w:val="24"/>
        </w:rPr>
        <w:t xml:space="preserve">możliwość </w:t>
      </w:r>
      <w:r w:rsidRPr="00657099">
        <w:rPr>
          <w:rFonts w:ascii="Arial" w:hAnsi="Arial" w:cs="Arial"/>
          <w:sz w:val="24"/>
          <w:szCs w:val="24"/>
        </w:rPr>
        <w:t>realizacj</w:t>
      </w:r>
      <w:r w:rsidR="007A06D1" w:rsidRPr="00657099">
        <w:rPr>
          <w:rFonts w:ascii="Arial" w:hAnsi="Arial" w:cs="Arial"/>
          <w:sz w:val="24"/>
          <w:szCs w:val="24"/>
        </w:rPr>
        <w:t>i</w:t>
      </w:r>
      <w:r w:rsidR="00BA6E7D" w:rsidRPr="00657099">
        <w:rPr>
          <w:rFonts w:ascii="Arial" w:hAnsi="Arial" w:cs="Arial"/>
          <w:sz w:val="24"/>
          <w:szCs w:val="24"/>
        </w:rPr>
        <w:t xml:space="preserve"> usług opieki wytchnieniowej</w:t>
      </w:r>
      <w:r w:rsidRPr="00657099">
        <w:rPr>
          <w:rFonts w:ascii="Arial" w:hAnsi="Arial" w:cs="Arial"/>
          <w:sz w:val="24"/>
          <w:szCs w:val="24"/>
        </w:rPr>
        <w:t xml:space="preserve"> </w:t>
      </w:r>
      <w:r w:rsidR="007A06D1" w:rsidRPr="00657099">
        <w:rPr>
          <w:rFonts w:ascii="Arial" w:hAnsi="Arial" w:cs="Arial"/>
          <w:sz w:val="24"/>
          <w:szCs w:val="24"/>
        </w:rPr>
        <w:t xml:space="preserve">całodobowej </w:t>
      </w:r>
      <w:r w:rsidRPr="00657099">
        <w:rPr>
          <w:rFonts w:ascii="Arial" w:hAnsi="Arial" w:cs="Arial"/>
          <w:sz w:val="24"/>
          <w:szCs w:val="24"/>
        </w:rPr>
        <w:t xml:space="preserve">tylko </w:t>
      </w:r>
      <w:r w:rsidR="00BA6E7D" w:rsidRPr="00657099">
        <w:rPr>
          <w:rFonts w:ascii="Arial" w:hAnsi="Arial" w:cs="Arial"/>
          <w:sz w:val="24"/>
          <w:szCs w:val="24"/>
        </w:rPr>
        <w:t xml:space="preserve">w </w:t>
      </w:r>
      <w:r w:rsidRPr="00657099">
        <w:rPr>
          <w:rFonts w:ascii="Arial" w:hAnsi="Arial" w:cs="Arial"/>
          <w:sz w:val="24"/>
          <w:szCs w:val="24"/>
        </w:rPr>
        <w:t xml:space="preserve">wybranych </w:t>
      </w:r>
      <w:r w:rsidR="007A06D1" w:rsidRPr="00657099">
        <w:rPr>
          <w:rFonts w:ascii="Arial" w:hAnsi="Arial" w:cs="Arial"/>
          <w:sz w:val="24"/>
          <w:szCs w:val="24"/>
        </w:rPr>
        <w:t>na drodze konkursu placówkach</w:t>
      </w:r>
      <w:r w:rsidR="002165DF" w:rsidRPr="00657099">
        <w:rPr>
          <w:rFonts w:ascii="Arial" w:hAnsi="Arial" w:cs="Arial"/>
          <w:sz w:val="24"/>
          <w:szCs w:val="24"/>
        </w:rPr>
        <w:t>, w przypadku braku możliwości realizacji opieki wytchnieniowej w innych placówkach</w:t>
      </w:r>
      <w:r w:rsidR="007A06D1" w:rsidRPr="00657099">
        <w:rPr>
          <w:rFonts w:ascii="Arial" w:hAnsi="Arial" w:cs="Arial"/>
          <w:sz w:val="24"/>
          <w:szCs w:val="24"/>
        </w:rPr>
        <w:t xml:space="preserve">. </w:t>
      </w:r>
    </w:p>
    <w:p w14:paraId="599354A0" w14:textId="4107E265" w:rsidR="0096755C" w:rsidRPr="00657099" w:rsidRDefault="0096755C" w:rsidP="0006432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 xml:space="preserve">W przypadku </w:t>
      </w:r>
      <w:r w:rsidR="002165DF" w:rsidRPr="00657099">
        <w:rPr>
          <w:rFonts w:ascii="Arial" w:hAnsi="Arial" w:cs="Arial"/>
          <w:sz w:val="24"/>
          <w:szCs w:val="24"/>
        </w:rPr>
        <w:t>osoby, która wskaże placówkę, o której mowa w ust</w:t>
      </w:r>
      <w:r w:rsidRPr="00657099">
        <w:rPr>
          <w:rFonts w:ascii="Arial" w:hAnsi="Arial" w:cs="Arial"/>
          <w:sz w:val="24"/>
          <w:szCs w:val="24"/>
        </w:rPr>
        <w:t>. 1 pkt.</w:t>
      </w:r>
      <w:r w:rsidR="002165DF" w:rsidRPr="00657099">
        <w:rPr>
          <w:rFonts w:ascii="Arial" w:hAnsi="Arial" w:cs="Arial"/>
          <w:sz w:val="24"/>
          <w:szCs w:val="24"/>
        </w:rPr>
        <w:t xml:space="preserve"> 2</w:t>
      </w:r>
      <w:r w:rsidRPr="00657099">
        <w:rPr>
          <w:rFonts w:ascii="Arial" w:hAnsi="Arial" w:cs="Arial"/>
          <w:sz w:val="24"/>
          <w:szCs w:val="24"/>
        </w:rPr>
        <w:t xml:space="preserve"> </w:t>
      </w:r>
      <w:r w:rsidR="00847B96">
        <w:rPr>
          <w:rFonts w:ascii="Arial" w:hAnsi="Arial" w:cs="Arial"/>
          <w:sz w:val="24"/>
          <w:szCs w:val="24"/>
        </w:rPr>
        <w:t xml:space="preserve">                   </w:t>
      </w:r>
      <w:r w:rsidRPr="00657099">
        <w:rPr>
          <w:rFonts w:ascii="Arial" w:hAnsi="Arial" w:cs="Arial"/>
          <w:sz w:val="24"/>
          <w:szCs w:val="24"/>
        </w:rPr>
        <w:t>lit. c</w:t>
      </w:r>
      <w:r w:rsidR="002165DF" w:rsidRPr="00657099">
        <w:rPr>
          <w:rFonts w:ascii="Arial" w:hAnsi="Arial" w:cs="Arial"/>
          <w:sz w:val="24"/>
          <w:szCs w:val="24"/>
        </w:rPr>
        <w:t>,</w:t>
      </w:r>
      <w:r w:rsidRPr="00657099">
        <w:rPr>
          <w:rFonts w:ascii="Arial" w:hAnsi="Arial" w:cs="Arial"/>
          <w:sz w:val="24"/>
          <w:szCs w:val="24"/>
        </w:rPr>
        <w:t xml:space="preserve"> </w:t>
      </w:r>
      <w:r w:rsidR="002165DF" w:rsidRPr="00657099">
        <w:rPr>
          <w:rFonts w:ascii="Arial" w:hAnsi="Arial" w:cs="Arial"/>
          <w:sz w:val="24"/>
          <w:szCs w:val="24"/>
        </w:rPr>
        <w:t xml:space="preserve">placówka musi spełniać kryteria dostępności i posiadać </w:t>
      </w:r>
      <w:r w:rsidRPr="00657099">
        <w:rPr>
          <w:rFonts w:ascii="Arial" w:hAnsi="Arial" w:cs="Arial"/>
          <w:sz w:val="24"/>
          <w:szCs w:val="24"/>
        </w:rPr>
        <w:t>pozytywn</w:t>
      </w:r>
      <w:r w:rsidR="002165DF" w:rsidRPr="00657099">
        <w:rPr>
          <w:rFonts w:ascii="Arial" w:hAnsi="Arial" w:cs="Arial"/>
          <w:sz w:val="24"/>
          <w:szCs w:val="24"/>
        </w:rPr>
        <w:t>ą</w:t>
      </w:r>
      <w:r w:rsidRPr="00657099">
        <w:rPr>
          <w:rFonts w:ascii="Arial" w:hAnsi="Arial" w:cs="Arial"/>
          <w:sz w:val="24"/>
          <w:szCs w:val="24"/>
        </w:rPr>
        <w:t xml:space="preserve"> opini</w:t>
      </w:r>
      <w:r w:rsidR="002165DF" w:rsidRPr="00657099">
        <w:rPr>
          <w:rFonts w:ascii="Arial" w:hAnsi="Arial" w:cs="Arial"/>
          <w:sz w:val="24"/>
          <w:szCs w:val="24"/>
        </w:rPr>
        <w:t>ę</w:t>
      </w:r>
      <w:r w:rsidRPr="00657099">
        <w:rPr>
          <w:rFonts w:ascii="Arial" w:hAnsi="Arial" w:cs="Arial"/>
          <w:sz w:val="24"/>
          <w:szCs w:val="24"/>
        </w:rPr>
        <w:t xml:space="preserve"> gminy/powiatu</w:t>
      </w:r>
      <w:r w:rsidR="002165DF" w:rsidRPr="00657099">
        <w:rPr>
          <w:rFonts w:ascii="Arial" w:hAnsi="Arial" w:cs="Arial"/>
          <w:sz w:val="24"/>
          <w:szCs w:val="24"/>
        </w:rPr>
        <w:t xml:space="preserve">, na których terenie prowadzi działalność. </w:t>
      </w:r>
    </w:p>
    <w:p w14:paraId="77A173E7" w14:textId="618617A2" w:rsidR="00FA3440" w:rsidRPr="00657099" w:rsidRDefault="00FA3440" w:rsidP="00064329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Usługi opieki wytchnieniowej </w:t>
      </w:r>
      <w:r w:rsidR="0074033C" w:rsidRPr="00657099">
        <w:rPr>
          <w:rFonts w:ascii="Arial" w:hAnsi="Arial" w:cs="Arial"/>
          <w:color w:val="auto"/>
        </w:rPr>
        <w:t xml:space="preserve">mogą być świadczone </w:t>
      </w:r>
      <w:r w:rsidRPr="00657099">
        <w:rPr>
          <w:rFonts w:ascii="Arial" w:hAnsi="Arial" w:cs="Arial"/>
          <w:color w:val="auto"/>
        </w:rPr>
        <w:t>w miejscu</w:t>
      </w:r>
      <w:r w:rsidR="0074033C" w:rsidRPr="00657099">
        <w:rPr>
          <w:rFonts w:ascii="Arial" w:hAnsi="Arial" w:cs="Arial"/>
          <w:color w:val="auto"/>
        </w:rPr>
        <w:t xml:space="preserve">, o którym mowa w ust. 1 pkt 1 lit. </w:t>
      </w:r>
      <w:r w:rsidR="001E1061" w:rsidRPr="00657099">
        <w:rPr>
          <w:rFonts w:ascii="Arial" w:hAnsi="Arial" w:cs="Arial"/>
          <w:color w:val="auto"/>
        </w:rPr>
        <w:t xml:space="preserve">a </w:t>
      </w:r>
      <w:r w:rsidR="0074033C" w:rsidRPr="00657099">
        <w:rPr>
          <w:rFonts w:ascii="Arial" w:hAnsi="Arial" w:cs="Arial"/>
          <w:color w:val="auto"/>
        </w:rPr>
        <w:t>oraz ust. 1 pkt 2 lit. c</w:t>
      </w:r>
      <w:r w:rsidRPr="00657099">
        <w:rPr>
          <w:rFonts w:ascii="Arial" w:hAnsi="Arial" w:cs="Arial"/>
          <w:color w:val="auto"/>
        </w:rPr>
        <w:t xml:space="preserve"> przez:</w:t>
      </w:r>
    </w:p>
    <w:p w14:paraId="07E86BA5" w14:textId="2DE13457" w:rsidR="00FA3440" w:rsidRPr="00657099" w:rsidRDefault="0074033C" w:rsidP="00B25214">
      <w:pPr>
        <w:pStyle w:val="Default"/>
        <w:numPr>
          <w:ilvl w:val="3"/>
          <w:numId w:val="9"/>
        </w:numPr>
        <w:spacing w:line="276" w:lineRule="auto"/>
        <w:ind w:left="1134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o</w:t>
      </w:r>
      <w:r w:rsidR="00FA3440" w:rsidRPr="00657099">
        <w:rPr>
          <w:rFonts w:ascii="Arial" w:hAnsi="Arial" w:cs="Arial"/>
          <w:color w:val="auto"/>
        </w:rPr>
        <w:t xml:space="preserve">soby posiadające dyplom potwierdzający uzyskanie kwalifikacji </w:t>
      </w:r>
      <w:r w:rsidR="004F181A" w:rsidRPr="00657099">
        <w:rPr>
          <w:rFonts w:ascii="Arial" w:hAnsi="Arial" w:cs="Arial"/>
          <w:color w:val="auto"/>
        </w:rPr>
        <w:br/>
      </w:r>
      <w:r w:rsidR="00FA3440" w:rsidRPr="00657099">
        <w:rPr>
          <w:rFonts w:ascii="Arial" w:hAnsi="Arial" w:cs="Arial"/>
          <w:color w:val="auto"/>
        </w:rPr>
        <w:t xml:space="preserve">w zawodzie asystent osoby niepełnosprawnej/pielęgniarka lub innym, zapewniającym realizację usługi opieki wytchnieniowej w zakresie adekwatnym do indywidualnych potrzeb osoby niepełnosprawnej (wynikających z Karty zgłoszenia, której wzór stanowi załącznik nr </w:t>
      </w:r>
      <w:r w:rsidR="001E394B" w:rsidRPr="00657099">
        <w:rPr>
          <w:rFonts w:ascii="Arial" w:hAnsi="Arial" w:cs="Arial"/>
          <w:color w:val="auto"/>
        </w:rPr>
        <w:t>1</w:t>
      </w:r>
      <w:r w:rsidR="00FA3440" w:rsidRPr="00657099">
        <w:rPr>
          <w:rFonts w:ascii="Arial" w:hAnsi="Arial" w:cs="Arial"/>
          <w:color w:val="auto"/>
        </w:rPr>
        <w:t xml:space="preserve"> do </w:t>
      </w:r>
      <w:r w:rsidR="00866829" w:rsidRPr="00657099">
        <w:rPr>
          <w:rFonts w:ascii="Arial" w:hAnsi="Arial" w:cs="Arial"/>
          <w:color w:val="auto"/>
        </w:rPr>
        <w:t>Regulaminu</w:t>
      </w:r>
      <w:r w:rsidR="00FA3440" w:rsidRPr="00657099">
        <w:rPr>
          <w:rFonts w:ascii="Arial" w:hAnsi="Arial" w:cs="Arial"/>
          <w:color w:val="auto"/>
        </w:rPr>
        <w:t>)</w:t>
      </w:r>
      <w:r w:rsidR="002E50B9" w:rsidRPr="00657099">
        <w:rPr>
          <w:rFonts w:ascii="Arial" w:hAnsi="Arial" w:cs="Arial"/>
          <w:color w:val="auto"/>
        </w:rPr>
        <w:t>,</w:t>
      </w:r>
      <w:r w:rsidRPr="00657099">
        <w:rPr>
          <w:rFonts w:ascii="Arial" w:hAnsi="Arial" w:cs="Arial"/>
          <w:color w:val="auto"/>
        </w:rPr>
        <w:t xml:space="preserve"> lub</w:t>
      </w:r>
    </w:p>
    <w:p w14:paraId="3331A40E" w14:textId="6AD04DB5" w:rsidR="00C04817" w:rsidRPr="00657099" w:rsidRDefault="0074033C" w:rsidP="00B25214">
      <w:pPr>
        <w:pStyle w:val="Default"/>
        <w:numPr>
          <w:ilvl w:val="3"/>
          <w:numId w:val="9"/>
        </w:numPr>
        <w:spacing w:line="276" w:lineRule="auto"/>
        <w:ind w:left="1134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o</w:t>
      </w:r>
      <w:r w:rsidR="00FA3440" w:rsidRPr="00657099">
        <w:rPr>
          <w:rFonts w:ascii="Arial" w:hAnsi="Arial" w:cs="Arial"/>
          <w:color w:val="auto"/>
        </w:rPr>
        <w:t>soby posiadające, co najmniej 6-miesięczne udokumentowane doświadczenie</w:t>
      </w:r>
      <w:r w:rsidR="007421B2" w:rsidRPr="00657099">
        <w:rPr>
          <w:rFonts w:ascii="Arial" w:hAnsi="Arial" w:cs="Arial"/>
          <w:color w:val="auto"/>
        </w:rPr>
        <w:t xml:space="preserve"> </w:t>
      </w:r>
      <w:r w:rsidR="00FA3440" w:rsidRPr="00657099">
        <w:rPr>
          <w:rFonts w:ascii="Arial" w:hAnsi="Arial" w:cs="Arial"/>
          <w:color w:val="auto"/>
        </w:rPr>
        <w:t xml:space="preserve">w udzielaniu bezpośredniej pomocy/opieki osobom niepełnosprawnym, w tym np. doświadczenie zawodowe, udzielanie wsparcia osobom niepełnosprawnych w formie wolontariatu itp. </w:t>
      </w:r>
    </w:p>
    <w:p w14:paraId="0CD086EF" w14:textId="6CE88214" w:rsidR="00FA3440" w:rsidRPr="00657099" w:rsidRDefault="00FA3440" w:rsidP="00B25214">
      <w:pPr>
        <w:pStyle w:val="Default"/>
        <w:spacing w:after="120" w:line="276" w:lineRule="auto"/>
        <w:ind w:left="1134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Posiadanie doświadczenia, o którym mowa </w:t>
      </w:r>
      <w:r w:rsidR="00D324A8">
        <w:rPr>
          <w:rFonts w:ascii="Arial" w:hAnsi="Arial" w:cs="Arial"/>
          <w:color w:val="auto"/>
        </w:rPr>
        <w:t>powyżej</w:t>
      </w:r>
      <w:r w:rsidRPr="00657099">
        <w:rPr>
          <w:rFonts w:ascii="Arial" w:hAnsi="Arial" w:cs="Arial"/>
          <w:color w:val="auto"/>
        </w:rPr>
        <w:t xml:space="preserve">, powinno zostać udokumentowane pisemnym oświadczeniem podmiotu, który </w:t>
      </w:r>
      <w:r w:rsidR="00A4770E" w:rsidRPr="00657099">
        <w:rPr>
          <w:rFonts w:ascii="Arial" w:hAnsi="Arial" w:cs="Arial"/>
          <w:color w:val="auto"/>
        </w:rPr>
        <w:t xml:space="preserve">zatrudniał daną osobę bądź </w:t>
      </w:r>
      <w:r w:rsidRPr="00657099">
        <w:rPr>
          <w:rFonts w:ascii="Arial" w:hAnsi="Arial" w:cs="Arial"/>
          <w:color w:val="auto"/>
        </w:rPr>
        <w:t>zlecał udzielanie bezpośredniej pomocy osobom niepełnosprawnym.</w:t>
      </w:r>
      <w:r w:rsidR="007131F8" w:rsidRPr="00657099">
        <w:rPr>
          <w:rFonts w:ascii="Arial" w:hAnsi="Arial" w:cs="Arial"/>
          <w:color w:val="auto"/>
        </w:rPr>
        <w:t xml:space="preserve"> Dla celów kontrolnych podmiot winien udostępnić Realizatorowi dokumenty osób świadczących bezpośrednio opiekę wytchnieniową potwierdzające ich kwalifikacje lub doświadczenie. </w:t>
      </w:r>
    </w:p>
    <w:p w14:paraId="7E80F6A5" w14:textId="647B988C" w:rsidR="00FA3440" w:rsidRPr="009B7D86" w:rsidRDefault="00FA3440" w:rsidP="0006432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color w:val="000000"/>
          <w:sz w:val="24"/>
          <w:szCs w:val="24"/>
        </w:rPr>
        <w:t xml:space="preserve">Terminy oraz godziny usług opieki wytchnieniowej ustalane będą indywidualnie </w:t>
      </w:r>
      <w:r w:rsidR="00EE4101" w:rsidRPr="00657099"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 w:rsidRPr="00657099">
        <w:rPr>
          <w:rFonts w:ascii="Arial" w:hAnsi="Arial" w:cs="Arial"/>
          <w:color w:val="000000"/>
          <w:sz w:val="24"/>
          <w:szCs w:val="24"/>
        </w:rPr>
        <w:t xml:space="preserve">z </w:t>
      </w:r>
      <w:r w:rsidR="00452FAF" w:rsidRPr="00657099">
        <w:rPr>
          <w:rFonts w:ascii="Arial" w:hAnsi="Arial" w:cs="Arial"/>
          <w:color w:val="000000"/>
          <w:sz w:val="24"/>
          <w:szCs w:val="24"/>
        </w:rPr>
        <w:t>u</w:t>
      </w:r>
      <w:r w:rsidRPr="00657099">
        <w:rPr>
          <w:rFonts w:ascii="Arial" w:hAnsi="Arial" w:cs="Arial"/>
          <w:color w:val="000000"/>
          <w:sz w:val="24"/>
          <w:szCs w:val="24"/>
        </w:rPr>
        <w:t xml:space="preserve">czestnikiem </w:t>
      </w:r>
      <w:r w:rsidRPr="009B7D86">
        <w:rPr>
          <w:rFonts w:ascii="Arial" w:hAnsi="Arial" w:cs="Arial"/>
          <w:sz w:val="24"/>
          <w:szCs w:val="24"/>
        </w:rPr>
        <w:t xml:space="preserve">z uwzględnieniem możliwości jej realizacji przez </w:t>
      </w:r>
      <w:r w:rsidR="00B8751B" w:rsidRPr="009B7D86">
        <w:rPr>
          <w:rFonts w:ascii="Arial" w:hAnsi="Arial" w:cs="Arial"/>
          <w:sz w:val="24"/>
          <w:szCs w:val="24"/>
        </w:rPr>
        <w:t>Realizatora</w:t>
      </w:r>
      <w:r w:rsidRPr="009B7D86">
        <w:rPr>
          <w:rFonts w:ascii="Arial" w:hAnsi="Arial" w:cs="Arial"/>
          <w:sz w:val="24"/>
          <w:szCs w:val="24"/>
        </w:rPr>
        <w:t xml:space="preserve">. </w:t>
      </w:r>
    </w:p>
    <w:p w14:paraId="22BC00D9" w14:textId="30383DD7" w:rsidR="000647F5" w:rsidRPr="009B7D86" w:rsidRDefault="000647F5" w:rsidP="0006432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9B7D86">
        <w:rPr>
          <w:rFonts w:ascii="Arial" w:hAnsi="Arial" w:cs="Arial"/>
          <w:sz w:val="24"/>
          <w:szCs w:val="24"/>
        </w:rPr>
        <w:t xml:space="preserve">W ramach Programu ustala się następujące </w:t>
      </w:r>
      <w:r w:rsidR="00C87647" w:rsidRPr="009B7D86">
        <w:rPr>
          <w:rFonts w:ascii="Arial" w:hAnsi="Arial" w:cs="Arial"/>
          <w:sz w:val="24"/>
          <w:szCs w:val="24"/>
        </w:rPr>
        <w:t xml:space="preserve">maksymalne </w:t>
      </w:r>
      <w:r w:rsidRPr="009B7D86">
        <w:rPr>
          <w:rFonts w:ascii="Arial" w:hAnsi="Arial" w:cs="Arial"/>
          <w:sz w:val="24"/>
          <w:szCs w:val="24"/>
        </w:rPr>
        <w:t xml:space="preserve">limity usług </w:t>
      </w:r>
      <w:r w:rsidR="00C87647" w:rsidRPr="009B7D86">
        <w:rPr>
          <w:rFonts w:ascii="Arial" w:hAnsi="Arial" w:cs="Arial"/>
          <w:sz w:val="24"/>
          <w:szCs w:val="24"/>
        </w:rPr>
        <w:t xml:space="preserve">(pod warunkiem dostępności) </w:t>
      </w:r>
      <w:r w:rsidRPr="009B7D86">
        <w:rPr>
          <w:rFonts w:ascii="Arial" w:hAnsi="Arial" w:cs="Arial"/>
          <w:sz w:val="24"/>
          <w:szCs w:val="24"/>
        </w:rPr>
        <w:t>przypadających na jednego uczestnika w danym roku kalendarzowym</w:t>
      </w:r>
      <w:r w:rsidRPr="009B7D86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9B7D86">
        <w:rPr>
          <w:rFonts w:ascii="Arial" w:hAnsi="Arial" w:cs="Arial"/>
          <w:sz w:val="24"/>
          <w:szCs w:val="24"/>
        </w:rPr>
        <w:t>:</w:t>
      </w:r>
    </w:p>
    <w:p w14:paraId="21794D4A" w14:textId="77777777" w:rsidR="000647F5" w:rsidRPr="001026A7" w:rsidRDefault="000647F5" w:rsidP="0006432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1026A7">
        <w:rPr>
          <w:rFonts w:ascii="Arial" w:hAnsi="Arial" w:cs="Arial"/>
          <w:sz w:val="24"/>
          <w:szCs w:val="24"/>
        </w:rPr>
        <w:t>do 120 godzin dla usługi opieki wytchnieniowej świadczonej w ramach pobytu dziennego,</w:t>
      </w:r>
    </w:p>
    <w:p w14:paraId="1FDE19C0" w14:textId="1433ACF8" w:rsidR="002D1E63" w:rsidRPr="001026A7" w:rsidRDefault="000647F5" w:rsidP="0006432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26A7">
        <w:rPr>
          <w:rFonts w:ascii="Arial" w:hAnsi="Arial" w:cs="Arial"/>
          <w:color w:val="000000"/>
          <w:sz w:val="24"/>
          <w:szCs w:val="24"/>
        </w:rPr>
        <w:t>do 14 dni dla usługi opieki wytchnieniowej świadczonej w ramach pobytu całodobowego</w:t>
      </w:r>
      <w:r w:rsidR="00E67411" w:rsidRPr="001026A7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2"/>
      </w:r>
      <w:r w:rsidR="005068FD" w:rsidRPr="001026A7">
        <w:rPr>
          <w:rFonts w:ascii="Arial" w:hAnsi="Arial" w:cs="Arial"/>
          <w:color w:val="000000"/>
          <w:sz w:val="24"/>
          <w:szCs w:val="24"/>
        </w:rPr>
        <w:t>.</w:t>
      </w:r>
    </w:p>
    <w:p w14:paraId="036B1328" w14:textId="4C5E3EC1" w:rsidR="00C608C1" w:rsidRPr="001026A7" w:rsidRDefault="000647F5" w:rsidP="00C608C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26A7">
        <w:rPr>
          <w:rFonts w:ascii="Arial" w:hAnsi="Arial" w:cs="Arial"/>
          <w:color w:val="000000"/>
          <w:sz w:val="24"/>
          <w:szCs w:val="24"/>
        </w:rPr>
        <w:t>Limity finansowania usług opieki wytchnieniowej:</w:t>
      </w:r>
    </w:p>
    <w:p w14:paraId="3A9B8EC1" w14:textId="77777777" w:rsidR="00C70D3A" w:rsidRDefault="000647F5" w:rsidP="00064329">
      <w:pPr>
        <w:pStyle w:val="Akapitzlist"/>
        <w:numPr>
          <w:ilvl w:val="3"/>
          <w:numId w:val="2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26A7">
        <w:rPr>
          <w:rFonts w:ascii="Arial" w:hAnsi="Arial" w:cs="Arial"/>
          <w:color w:val="000000"/>
          <w:sz w:val="24"/>
          <w:szCs w:val="24"/>
        </w:rPr>
        <w:t>koszty organizacji usług w ramach pobytu dziennego</w:t>
      </w:r>
      <w:r w:rsidRPr="00657099">
        <w:rPr>
          <w:rFonts w:ascii="Arial" w:hAnsi="Arial" w:cs="Arial"/>
          <w:color w:val="000000"/>
          <w:sz w:val="24"/>
          <w:szCs w:val="24"/>
        </w:rPr>
        <w:t xml:space="preserve"> nie mogą przekroczyć</w:t>
      </w:r>
      <w:r w:rsidR="00C70D3A">
        <w:rPr>
          <w:rFonts w:ascii="Arial" w:hAnsi="Arial" w:cs="Arial"/>
          <w:color w:val="000000"/>
          <w:sz w:val="24"/>
          <w:szCs w:val="24"/>
        </w:rPr>
        <w:t>:</w:t>
      </w:r>
    </w:p>
    <w:p w14:paraId="5D019FB0" w14:textId="7A684C4C" w:rsidR="000647F5" w:rsidRDefault="000647F5" w:rsidP="00C70D3A">
      <w:pPr>
        <w:pStyle w:val="Akapitzlist"/>
        <w:numPr>
          <w:ilvl w:val="4"/>
          <w:numId w:val="9"/>
        </w:numPr>
        <w:autoSpaceDE w:val="0"/>
        <w:autoSpaceDN w:val="0"/>
        <w:adjustRightInd w:val="0"/>
        <w:spacing w:after="120" w:line="276" w:lineRule="auto"/>
        <w:ind w:left="1276"/>
        <w:jc w:val="both"/>
        <w:rPr>
          <w:rFonts w:ascii="Arial" w:hAnsi="Arial" w:cs="Arial"/>
          <w:color w:val="000000"/>
          <w:sz w:val="24"/>
          <w:szCs w:val="24"/>
        </w:rPr>
      </w:pPr>
      <w:r w:rsidRPr="00657099">
        <w:rPr>
          <w:rFonts w:ascii="Arial" w:hAnsi="Arial" w:cs="Arial"/>
          <w:color w:val="000000"/>
          <w:sz w:val="24"/>
          <w:szCs w:val="24"/>
        </w:rPr>
        <w:lastRenderedPageBreak/>
        <w:t>40</w:t>
      </w:r>
      <w:r w:rsidR="004D10D0">
        <w:rPr>
          <w:rFonts w:ascii="Arial" w:hAnsi="Arial" w:cs="Arial"/>
          <w:color w:val="000000"/>
          <w:sz w:val="24"/>
          <w:szCs w:val="24"/>
        </w:rPr>
        <w:t>,00</w:t>
      </w:r>
      <w:r w:rsidRPr="00657099">
        <w:rPr>
          <w:rFonts w:ascii="Arial" w:hAnsi="Arial" w:cs="Arial"/>
          <w:color w:val="000000"/>
          <w:sz w:val="24"/>
          <w:szCs w:val="24"/>
        </w:rPr>
        <w:t xml:space="preserve"> zł brutto za godzinę</w:t>
      </w:r>
      <w:r w:rsidR="003260F2">
        <w:rPr>
          <w:rFonts w:ascii="Arial" w:hAnsi="Arial" w:cs="Arial"/>
          <w:color w:val="000000"/>
          <w:sz w:val="24"/>
          <w:szCs w:val="24"/>
        </w:rPr>
        <w:t xml:space="preserve"> wynagrodzenia osoby sprawującej opiekę nad osobą niepełnosprawną w miejscu zamieszkania, </w:t>
      </w:r>
    </w:p>
    <w:p w14:paraId="70B5D9B0" w14:textId="6C60675D" w:rsidR="00C70D3A" w:rsidRPr="00BC77F2" w:rsidRDefault="00C70D3A" w:rsidP="00C70D3A">
      <w:pPr>
        <w:pStyle w:val="Akapitzlist"/>
        <w:numPr>
          <w:ilvl w:val="4"/>
          <w:numId w:val="9"/>
        </w:numPr>
        <w:autoSpaceDE w:val="0"/>
        <w:autoSpaceDN w:val="0"/>
        <w:adjustRightInd w:val="0"/>
        <w:spacing w:after="120" w:line="276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BC77F2">
        <w:rPr>
          <w:rFonts w:ascii="Arial" w:hAnsi="Arial" w:cs="Arial"/>
          <w:sz w:val="24"/>
          <w:szCs w:val="24"/>
        </w:rPr>
        <w:t>40</w:t>
      </w:r>
      <w:r w:rsidR="004D10D0">
        <w:rPr>
          <w:rFonts w:ascii="Arial" w:hAnsi="Arial" w:cs="Arial"/>
          <w:sz w:val="24"/>
          <w:szCs w:val="24"/>
        </w:rPr>
        <w:t>,00</w:t>
      </w:r>
      <w:r w:rsidRPr="00BC77F2">
        <w:rPr>
          <w:rFonts w:ascii="Arial" w:hAnsi="Arial" w:cs="Arial"/>
          <w:sz w:val="24"/>
          <w:szCs w:val="24"/>
        </w:rPr>
        <w:t xml:space="preserve"> zł brutto za zorganizowanie usług w miejscu, o którym mowa w ust. 1 pkt.1 </w:t>
      </w:r>
      <w:proofErr w:type="spellStart"/>
      <w:r w:rsidRPr="00BC77F2">
        <w:rPr>
          <w:rFonts w:ascii="Arial" w:hAnsi="Arial" w:cs="Arial"/>
          <w:sz w:val="24"/>
          <w:szCs w:val="24"/>
        </w:rPr>
        <w:t>lit.b</w:t>
      </w:r>
      <w:proofErr w:type="spellEnd"/>
      <w:r w:rsidRPr="00BC77F2">
        <w:rPr>
          <w:rFonts w:ascii="Arial" w:hAnsi="Arial" w:cs="Arial"/>
          <w:sz w:val="24"/>
          <w:szCs w:val="24"/>
        </w:rPr>
        <w:t>,</w:t>
      </w:r>
    </w:p>
    <w:p w14:paraId="2257FA15" w14:textId="361C7FC5" w:rsidR="000647F5" w:rsidRPr="00657099" w:rsidRDefault="000647F5" w:rsidP="00064329">
      <w:pPr>
        <w:pStyle w:val="Akapitzlist"/>
        <w:numPr>
          <w:ilvl w:val="3"/>
          <w:numId w:val="2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57099">
        <w:rPr>
          <w:rFonts w:ascii="Arial" w:hAnsi="Arial" w:cs="Arial"/>
          <w:color w:val="000000"/>
          <w:sz w:val="24"/>
          <w:szCs w:val="24"/>
        </w:rPr>
        <w:t>koszty realizacji usług w ramach pobytu całodobowego nie mogą przekroczyć:</w:t>
      </w:r>
    </w:p>
    <w:p w14:paraId="2421B49F" w14:textId="12F9609A" w:rsidR="000647F5" w:rsidRPr="00657099" w:rsidRDefault="005068FD" w:rsidP="00064329">
      <w:pPr>
        <w:pStyle w:val="Akapitzlist"/>
        <w:autoSpaceDE w:val="0"/>
        <w:autoSpaceDN w:val="0"/>
        <w:adjustRightInd w:val="0"/>
        <w:spacing w:after="120" w:line="276" w:lineRule="auto"/>
        <w:ind w:firstLine="273"/>
        <w:jc w:val="both"/>
        <w:rPr>
          <w:rFonts w:ascii="Arial" w:hAnsi="Arial" w:cs="Arial"/>
          <w:color w:val="000000"/>
          <w:sz w:val="24"/>
          <w:szCs w:val="24"/>
        </w:rPr>
      </w:pPr>
      <w:r w:rsidRPr="00657099">
        <w:rPr>
          <w:rFonts w:ascii="Arial" w:hAnsi="Arial" w:cs="Arial"/>
          <w:color w:val="000000"/>
          <w:sz w:val="24"/>
          <w:szCs w:val="24"/>
        </w:rPr>
        <w:t xml:space="preserve">a) </w:t>
      </w:r>
      <w:r w:rsidR="000647F5" w:rsidRPr="00657099">
        <w:rPr>
          <w:rFonts w:ascii="Arial" w:hAnsi="Arial" w:cs="Arial"/>
          <w:color w:val="000000"/>
          <w:sz w:val="24"/>
          <w:szCs w:val="24"/>
        </w:rPr>
        <w:t>600</w:t>
      </w:r>
      <w:r w:rsidR="004D10D0">
        <w:rPr>
          <w:rFonts w:ascii="Arial" w:hAnsi="Arial" w:cs="Arial"/>
          <w:color w:val="000000"/>
          <w:sz w:val="24"/>
          <w:szCs w:val="24"/>
        </w:rPr>
        <w:t>,00</w:t>
      </w:r>
      <w:r w:rsidR="000647F5" w:rsidRPr="00657099">
        <w:rPr>
          <w:rFonts w:ascii="Arial" w:hAnsi="Arial" w:cs="Arial"/>
          <w:color w:val="000000"/>
          <w:sz w:val="24"/>
          <w:szCs w:val="24"/>
        </w:rPr>
        <w:t xml:space="preserve"> zł brutto za dobę </w:t>
      </w:r>
      <w:r w:rsidR="003260F2">
        <w:rPr>
          <w:rFonts w:ascii="Arial" w:hAnsi="Arial" w:cs="Arial"/>
          <w:color w:val="000000"/>
          <w:sz w:val="24"/>
          <w:szCs w:val="24"/>
        </w:rPr>
        <w:t xml:space="preserve">realizacji usług, </w:t>
      </w:r>
      <w:r w:rsidR="000647F5" w:rsidRPr="00657099">
        <w:rPr>
          <w:rFonts w:ascii="Arial" w:hAnsi="Arial" w:cs="Arial"/>
          <w:color w:val="000000"/>
          <w:sz w:val="24"/>
          <w:szCs w:val="24"/>
        </w:rPr>
        <w:t>z zastrzeżeniem lit. b,</w:t>
      </w:r>
    </w:p>
    <w:p w14:paraId="11FA357D" w14:textId="67C8AD81" w:rsidR="00C608C1" w:rsidRPr="00C608C1" w:rsidRDefault="005068FD" w:rsidP="00C608C1">
      <w:pPr>
        <w:pStyle w:val="Akapitzlist"/>
        <w:autoSpaceDE w:val="0"/>
        <w:autoSpaceDN w:val="0"/>
        <w:adjustRightInd w:val="0"/>
        <w:spacing w:after="120" w:line="276" w:lineRule="auto"/>
        <w:ind w:left="993"/>
        <w:jc w:val="both"/>
        <w:rPr>
          <w:rFonts w:ascii="Arial" w:hAnsi="Arial" w:cs="Arial"/>
          <w:color w:val="000000"/>
          <w:sz w:val="24"/>
          <w:szCs w:val="24"/>
        </w:rPr>
      </w:pPr>
      <w:r w:rsidRPr="00657099">
        <w:rPr>
          <w:rFonts w:ascii="Arial" w:hAnsi="Arial" w:cs="Arial"/>
          <w:color w:val="000000"/>
          <w:sz w:val="24"/>
          <w:szCs w:val="24"/>
        </w:rPr>
        <w:t xml:space="preserve">b) </w:t>
      </w:r>
      <w:r w:rsidR="000647F5" w:rsidRPr="00657099">
        <w:rPr>
          <w:rFonts w:ascii="Arial" w:hAnsi="Arial" w:cs="Arial"/>
          <w:color w:val="000000"/>
          <w:sz w:val="24"/>
          <w:szCs w:val="24"/>
        </w:rPr>
        <w:t>800</w:t>
      </w:r>
      <w:r w:rsidR="004D10D0">
        <w:rPr>
          <w:rFonts w:ascii="Arial" w:hAnsi="Arial" w:cs="Arial"/>
          <w:color w:val="000000"/>
          <w:sz w:val="24"/>
          <w:szCs w:val="24"/>
        </w:rPr>
        <w:t>,00</w:t>
      </w:r>
      <w:r w:rsidR="000647F5" w:rsidRPr="00657099">
        <w:rPr>
          <w:rFonts w:ascii="Arial" w:hAnsi="Arial" w:cs="Arial"/>
          <w:color w:val="000000"/>
          <w:sz w:val="24"/>
          <w:szCs w:val="24"/>
        </w:rPr>
        <w:t xml:space="preserve"> zł brutto za dobę </w:t>
      </w:r>
      <w:r w:rsidR="00C0404B">
        <w:rPr>
          <w:rFonts w:ascii="Arial" w:hAnsi="Arial" w:cs="Arial"/>
          <w:color w:val="000000"/>
          <w:sz w:val="24"/>
          <w:szCs w:val="24"/>
        </w:rPr>
        <w:t>realizacji usług dla</w:t>
      </w:r>
      <w:r w:rsidR="000647F5" w:rsidRPr="00657099">
        <w:rPr>
          <w:rFonts w:ascii="Arial" w:hAnsi="Arial" w:cs="Arial"/>
          <w:color w:val="000000"/>
          <w:sz w:val="24"/>
          <w:szCs w:val="24"/>
        </w:rPr>
        <w:t xml:space="preserve"> osoby niepełnosprawnej posiadającej</w:t>
      </w:r>
      <w:r w:rsidR="001D50E9" w:rsidRPr="00657099">
        <w:rPr>
          <w:rFonts w:ascii="Arial" w:hAnsi="Arial" w:cs="Arial"/>
          <w:color w:val="000000"/>
          <w:sz w:val="24"/>
          <w:szCs w:val="24"/>
        </w:rPr>
        <w:t xml:space="preserve"> </w:t>
      </w:r>
      <w:r w:rsidR="000647F5" w:rsidRPr="00657099">
        <w:rPr>
          <w:rFonts w:ascii="Arial" w:hAnsi="Arial" w:cs="Arial"/>
          <w:color w:val="000000"/>
          <w:sz w:val="24"/>
          <w:szCs w:val="24"/>
        </w:rPr>
        <w:t xml:space="preserve">orzeczenie o znacznym stopniu niepełnosprawności </w:t>
      </w:r>
      <w:r w:rsidR="00C0404B">
        <w:rPr>
          <w:rFonts w:ascii="Arial" w:hAnsi="Arial" w:cs="Arial"/>
          <w:color w:val="000000"/>
          <w:sz w:val="24"/>
          <w:szCs w:val="24"/>
        </w:rPr>
        <w:br/>
      </w:r>
      <w:r w:rsidR="000647F5" w:rsidRPr="00657099">
        <w:rPr>
          <w:rFonts w:ascii="Arial" w:hAnsi="Arial" w:cs="Arial"/>
          <w:color w:val="000000"/>
          <w:sz w:val="24"/>
          <w:szCs w:val="24"/>
        </w:rPr>
        <w:t>z niepełnoprawnością sprzężoną</w:t>
      </w:r>
      <w:r w:rsidRPr="00657099">
        <w:rPr>
          <w:rFonts w:ascii="Arial" w:hAnsi="Arial" w:cs="Arial"/>
          <w:color w:val="000000"/>
          <w:sz w:val="24"/>
          <w:szCs w:val="24"/>
        </w:rPr>
        <w:t>.</w:t>
      </w:r>
    </w:p>
    <w:p w14:paraId="591CC55D" w14:textId="7ED9C6E2" w:rsidR="00C608C1" w:rsidRPr="00C608C1" w:rsidRDefault="00C608C1" w:rsidP="0006432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Usługi opieki wytchnieniowej dla opiekuna sprawującego bezpośrednią opiekę nad więcej niż jedną osobą niepełnosprawną muszą być realizowane w tym samym czasie, z zastrzeżeniem zapewnienia indywidualnego wsparcia</w:t>
      </w:r>
      <w:r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3"/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8F306DF" w14:textId="496A5525" w:rsidR="00C608C1" w:rsidRPr="00BC77F2" w:rsidRDefault="00595452" w:rsidP="00C608C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08C1">
        <w:rPr>
          <w:rFonts w:ascii="Arial" w:hAnsi="Arial" w:cs="Arial"/>
          <w:color w:val="000000"/>
          <w:sz w:val="24"/>
          <w:szCs w:val="24"/>
        </w:rPr>
        <w:t>Maksymalna długość świadczenia formy nieprzerwanego pobytu dziennego wynosi</w:t>
      </w:r>
      <w:r w:rsidRPr="00657099">
        <w:rPr>
          <w:rFonts w:ascii="Arial" w:hAnsi="Arial" w:cs="Arial"/>
          <w:color w:val="000000"/>
          <w:sz w:val="24"/>
          <w:szCs w:val="24"/>
        </w:rPr>
        <w:t xml:space="preserve"> 12 godzin dla jednej osoby niepełnosprawnej, z zastrzeżeniem limitów, o których mowa w pkt </w:t>
      </w:r>
      <w:r w:rsidR="005F5960">
        <w:rPr>
          <w:rFonts w:ascii="Arial" w:hAnsi="Arial" w:cs="Arial"/>
          <w:color w:val="000000"/>
          <w:sz w:val="24"/>
          <w:szCs w:val="24"/>
        </w:rPr>
        <w:t>8</w:t>
      </w:r>
      <w:r w:rsidRPr="00657099">
        <w:rPr>
          <w:rFonts w:ascii="Arial" w:hAnsi="Arial" w:cs="Arial"/>
          <w:color w:val="000000"/>
          <w:sz w:val="24"/>
          <w:szCs w:val="24"/>
        </w:rPr>
        <w:t xml:space="preserve">. Usługi w formie pobytu dziennego mogą być świadczone w godzinach 6.00-22.00. </w:t>
      </w:r>
    </w:p>
    <w:p w14:paraId="567E0190" w14:textId="0F5137BF" w:rsidR="00193BC1" w:rsidRPr="00657099" w:rsidRDefault="00193BC1" w:rsidP="0006432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C77F2">
        <w:rPr>
          <w:rFonts w:ascii="Arial" w:hAnsi="Arial" w:cs="Arial"/>
          <w:sz w:val="24"/>
          <w:szCs w:val="24"/>
        </w:rPr>
        <w:t xml:space="preserve">W przypadku świadczenia usług opieki wytchnieniowej, w formie pobytu dziennego, w wymiarze powyżej 4 godzin dziennie lub w formie pobytu całodobowego, ośrodek/placówka </w:t>
      </w:r>
      <w:r w:rsidR="00C608C1" w:rsidRPr="00BC77F2">
        <w:rPr>
          <w:rFonts w:ascii="Arial" w:hAnsi="Arial" w:cs="Arial"/>
          <w:sz w:val="24"/>
          <w:szCs w:val="24"/>
        </w:rPr>
        <w:t>przyjmująca</w:t>
      </w:r>
      <w:r w:rsidRPr="00BC77F2">
        <w:rPr>
          <w:rFonts w:ascii="Arial" w:hAnsi="Arial" w:cs="Arial"/>
          <w:sz w:val="24"/>
          <w:szCs w:val="24"/>
        </w:rPr>
        <w:t xml:space="preserve"> osobę niepełnosprawną </w:t>
      </w:r>
      <w:r>
        <w:rPr>
          <w:rFonts w:ascii="Arial" w:hAnsi="Arial" w:cs="Arial"/>
          <w:color w:val="000000"/>
          <w:sz w:val="24"/>
          <w:szCs w:val="24"/>
        </w:rPr>
        <w:t xml:space="preserve">ma obowiązek zapewnić wyżywienie odpowiednie do potrzeb osoby niepełnosprawnej,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</w:t>
      </w:r>
      <w:r w:rsidR="004D10D0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j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zapewnić ciepły posiłek z uwzględnieniem specjalnej diety osoby objętej usługą.</w:t>
      </w:r>
    </w:p>
    <w:p w14:paraId="2BB3C088" w14:textId="18605056" w:rsidR="002A499E" w:rsidRPr="00657099" w:rsidRDefault="007131F8" w:rsidP="0006432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57099">
        <w:rPr>
          <w:rFonts w:ascii="Arial" w:hAnsi="Arial" w:cs="Arial"/>
          <w:color w:val="000000"/>
          <w:sz w:val="24"/>
          <w:szCs w:val="24"/>
        </w:rPr>
        <w:t xml:space="preserve">Realizator zastrzega sobie możliwość </w:t>
      </w:r>
      <w:r w:rsidR="00F451A8" w:rsidRPr="00657099">
        <w:rPr>
          <w:rFonts w:ascii="Arial" w:hAnsi="Arial" w:cs="Arial"/>
          <w:color w:val="000000"/>
          <w:sz w:val="24"/>
          <w:szCs w:val="24"/>
        </w:rPr>
        <w:t xml:space="preserve">przyznania mniejszego limitu godzin lub dni </w:t>
      </w:r>
      <w:r w:rsidR="00452FAF" w:rsidRPr="00657099">
        <w:rPr>
          <w:rFonts w:ascii="Arial" w:hAnsi="Arial" w:cs="Arial"/>
          <w:color w:val="000000"/>
          <w:sz w:val="24"/>
          <w:szCs w:val="24"/>
        </w:rPr>
        <w:t>u</w:t>
      </w:r>
      <w:r w:rsidR="00F451A8" w:rsidRPr="00657099">
        <w:rPr>
          <w:rFonts w:ascii="Arial" w:hAnsi="Arial" w:cs="Arial"/>
          <w:color w:val="000000"/>
          <w:sz w:val="24"/>
          <w:szCs w:val="24"/>
        </w:rPr>
        <w:t>czestnikowi</w:t>
      </w:r>
      <w:r w:rsidR="003A41F0" w:rsidRPr="00657099">
        <w:rPr>
          <w:rFonts w:ascii="Arial" w:hAnsi="Arial" w:cs="Arial"/>
          <w:color w:val="000000"/>
          <w:sz w:val="24"/>
          <w:szCs w:val="24"/>
        </w:rPr>
        <w:t xml:space="preserve"> z listy rezerwowej</w:t>
      </w:r>
      <w:r w:rsidR="00F451A8" w:rsidRPr="00657099">
        <w:rPr>
          <w:rFonts w:ascii="Arial" w:hAnsi="Arial" w:cs="Arial"/>
          <w:color w:val="000000"/>
          <w:sz w:val="24"/>
          <w:szCs w:val="24"/>
        </w:rPr>
        <w:t xml:space="preserve"> w przypadku wygenerowania oszczędności w Programie.  </w:t>
      </w:r>
    </w:p>
    <w:p w14:paraId="1F6535D4" w14:textId="39D462EB" w:rsidR="005068FD" w:rsidRPr="00657099" w:rsidRDefault="005068FD" w:rsidP="0006432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_Hlk132277067"/>
      <w:r w:rsidRPr="00657099">
        <w:rPr>
          <w:rFonts w:ascii="Arial" w:hAnsi="Arial" w:cs="Arial"/>
          <w:color w:val="000000"/>
          <w:sz w:val="24"/>
          <w:szCs w:val="24"/>
        </w:rPr>
        <w:t xml:space="preserve">Kandydat na uczestnika nie może w danym roku kalendarzowym, </w:t>
      </w:r>
      <w:proofErr w:type="spellStart"/>
      <w:r w:rsidRPr="00657099">
        <w:rPr>
          <w:rFonts w:ascii="Arial" w:hAnsi="Arial" w:cs="Arial"/>
          <w:color w:val="000000"/>
          <w:sz w:val="24"/>
          <w:szCs w:val="24"/>
        </w:rPr>
        <w:t>t</w:t>
      </w:r>
      <w:r w:rsidR="004D10D0">
        <w:rPr>
          <w:rFonts w:ascii="Arial" w:hAnsi="Arial" w:cs="Arial"/>
          <w:color w:val="000000"/>
          <w:sz w:val="24"/>
          <w:szCs w:val="24"/>
        </w:rPr>
        <w:t>.</w:t>
      </w:r>
      <w:r w:rsidRPr="00657099">
        <w:rPr>
          <w:rFonts w:ascii="Arial" w:hAnsi="Arial" w:cs="Arial"/>
          <w:color w:val="000000"/>
          <w:sz w:val="24"/>
          <w:szCs w:val="24"/>
        </w:rPr>
        <w:t>j</w:t>
      </w:r>
      <w:proofErr w:type="spellEnd"/>
      <w:r w:rsidRPr="00657099">
        <w:rPr>
          <w:rFonts w:ascii="Arial" w:hAnsi="Arial" w:cs="Arial"/>
          <w:color w:val="000000"/>
          <w:sz w:val="24"/>
          <w:szCs w:val="24"/>
        </w:rPr>
        <w:t xml:space="preserve">. 2023 korzystać  ze wsparcia, które finansowane jest ze środków publicznych </w:t>
      </w:r>
      <w:r w:rsidRPr="00657099">
        <w:rPr>
          <w:rFonts w:ascii="Arial" w:hAnsi="Arial" w:cs="Arial"/>
          <w:color w:val="000000"/>
          <w:sz w:val="24"/>
          <w:szCs w:val="24"/>
        </w:rPr>
        <w:br/>
        <w:t xml:space="preserve">o podobnym lub tożsamym zakresie do zakresu świadczonego w ramach Programu „Opieka </w:t>
      </w:r>
      <w:proofErr w:type="spellStart"/>
      <w:r w:rsidRPr="00657099">
        <w:rPr>
          <w:rFonts w:ascii="Arial" w:hAnsi="Arial" w:cs="Arial"/>
          <w:color w:val="000000"/>
          <w:sz w:val="24"/>
          <w:szCs w:val="24"/>
        </w:rPr>
        <w:t>wytchnien</w:t>
      </w:r>
      <w:r w:rsidR="002865CD">
        <w:rPr>
          <w:rFonts w:ascii="Arial" w:hAnsi="Arial" w:cs="Arial"/>
          <w:color w:val="000000"/>
          <w:sz w:val="24"/>
          <w:szCs w:val="24"/>
        </w:rPr>
        <w:t>iow</w:t>
      </w:r>
      <w:r w:rsidRPr="00657099">
        <w:rPr>
          <w:rFonts w:ascii="Arial" w:hAnsi="Arial" w:cs="Arial"/>
          <w:color w:val="000000"/>
          <w:sz w:val="24"/>
          <w:szCs w:val="24"/>
        </w:rPr>
        <w:t>ia</w:t>
      </w:r>
      <w:proofErr w:type="spellEnd"/>
      <w:r w:rsidRPr="00657099">
        <w:rPr>
          <w:rFonts w:ascii="Arial" w:hAnsi="Arial" w:cs="Arial"/>
          <w:color w:val="000000"/>
          <w:sz w:val="24"/>
          <w:szCs w:val="24"/>
        </w:rPr>
        <w:t>”</w:t>
      </w:r>
      <w:r w:rsidR="00B534F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57099">
        <w:rPr>
          <w:rFonts w:ascii="Arial" w:hAnsi="Arial" w:cs="Arial"/>
          <w:color w:val="000000"/>
          <w:sz w:val="24"/>
          <w:szCs w:val="24"/>
        </w:rPr>
        <w:t>- edycja 2023.</w:t>
      </w:r>
    </w:p>
    <w:p w14:paraId="56AF4F3E" w14:textId="3F169A86" w:rsidR="006115A9" w:rsidRDefault="005F5960" w:rsidP="006115A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5" w:name="_Hlk122337063"/>
      <w:bookmarkEnd w:id="4"/>
      <w:r w:rsidRPr="00657099">
        <w:rPr>
          <w:rFonts w:ascii="Arial" w:hAnsi="Arial" w:cs="Arial"/>
          <w:sz w:val="24"/>
          <w:szCs w:val="24"/>
        </w:rPr>
        <w:t xml:space="preserve">W godzinach realizacji usług opieki wytchnieniowej finansowanych ze środków Funduszu, nie mogą być świadczone inne formy pomocy usługowej, w tym usługi opiekuńcze lub specjalistyczne usługi opiekuńcze, o których mowa </w:t>
      </w:r>
      <w:r w:rsidRPr="00657099">
        <w:rPr>
          <w:rFonts w:ascii="Arial" w:hAnsi="Arial" w:cs="Arial"/>
          <w:sz w:val="24"/>
          <w:szCs w:val="24"/>
        </w:rPr>
        <w:br/>
        <w:t>w ustawie z dnia 12 marca 2004 r. o pomocy społecznej (Dz. U. z 202</w:t>
      </w:r>
      <w:r w:rsidR="004D10D0">
        <w:rPr>
          <w:rFonts w:ascii="Arial" w:hAnsi="Arial" w:cs="Arial"/>
          <w:sz w:val="24"/>
          <w:szCs w:val="24"/>
        </w:rPr>
        <w:t>3</w:t>
      </w:r>
      <w:r w:rsidRPr="00657099">
        <w:rPr>
          <w:rFonts w:ascii="Arial" w:hAnsi="Arial" w:cs="Arial"/>
          <w:sz w:val="24"/>
          <w:szCs w:val="24"/>
        </w:rPr>
        <w:t xml:space="preserve"> r. poz. </w:t>
      </w:r>
      <w:r w:rsidR="004D10D0">
        <w:rPr>
          <w:rFonts w:ascii="Arial" w:hAnsi="Arial" w:cs="Arial"/>
          <w:sz w:val="24"/>
          <w:szCs w:val="24"/>
        </w:rPr>
        <w:t xml:space="preserve">901 </w:t>
      </w:r>
      <w:proofErr w:type="spellStart"/>
      <w:r w:rsidR="004D10D0">
        <w:rPr>
          <w:rFonts w:ascii="Arial" w:hAnsi="Arial" w:cs="Arial"/>
          <w:sz w:val="24"/>
          <w:szCs w:val="24"/>
        </w:rPr>
        <w:t>t.j</w:t>
      </w:r>
      <w:proofErr w:type="spellEnd"/>
      <w:r w:rsidR="004D10D0">
        <w:rPr>
          <w:rFonts w:ascii="Arial" w:hAnsi="Arial" w:cs="Arial"/>
          <w:sz w:val="24"/>
          <w:szCs w:val="24"/>
        </w:rPr>
        <w:t>.</w:t>
      </w:r>
      <w:r w:rsidRPr="00657099">
        <w:rPr>
          <w:rFonts w:ascii="Arial" w:hAnsi="Arial" w:cs="Arial"/>
          <w:sz w:val="24"/>
          <w:szCs w:val="24"/>
        </w:rPr>
        <w:t>), inne usługi finansowane ze środków Funduszu lub usługi obejmujące analogiczne wsparcie do usług opieki wytchnieniowej finansowane ze środków publicznych.</w:t>
      </w:r>
      <w:r w:rsidRPr="00657099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206ECF73" w14:textId="77777777" w:rsidR="006115A9" w:rsidRPr="006115A9" w:rsidRDefault="006115A9" w:rsidP="006115A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886A83" w14:textId="77777777" w:rsidR="00847B96" w:rsidRPr="00657099" w:rsidRDefault="00847B96" w:rsidP="005F5960">
      <w:pPr>
        <w:pStyle w:val="Default"/>
        <w:spacing w:line="276" w:lineRule="auto"/>
        <w:rPr>
          <w:rFonts w:ascii="Arial" w:hAnsi="Arial" w:cs="Arial"/>
          <w:b/>
          <w:bCs/>
          <w:color w:val="auto"/>
        </w:rPr>
      </w:pPr>
    </w:p>
    <w:p w14:paraId="69E680AB" w14:textId="2CC06254" w:rsidR="00363225" w:rsidRPr="00657099" w:rsidRDefault="00B3012E" w:rsidP="00064329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657099">
        <w:rPr>
          <w:rFonts w:ascii="Arial" w:hAnsi="Arial" w:cs="Arial"/>
          <w:b/>
          <w:bCs/>
          <w:color w:val="auto"/>
        </w:rPr>
        <w:lastRenderedPageBreak/>
        <w:t>§</w:t>
      </w:r>
      <w:r w:rsidR="00293AB7" w:rsidRPr="00657099">
        <w:rPr>
          <w:rFonts w:ascii="Arial" w:hAnsi="Arial" w:cs="Arial"/>
          <w:b/>
          <w:bCs/>
          <w:color w:val="auto"/>
        </w:rPr>
        <w:t xml:space="preserve"> </w:t>
      </w:r>
      <w:r w:rsidR="0084075E" w:rsidRPr="00657099">
        <w:rPr>
          <w:rFonts w:ascii="Arial" w:hAnsi="Arial" w:cs="Arial"/>
          <w:b/>
          <w:bCs/>
          <w:color w:val="auto"/>
        </w:rPr>
        <w:t>4</w:t>
      </w:r>
      <w:bookmarkEnd w:id="5"/>
    </w:p>
    <w:p w14:paraId="3974C5D2" w14:textId="72E711A6" w:rsidR="00BC6473" w:rsidRDefault="004B136C" w:rsidP="00C70D3A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657099">
        <w:rPr>
          <w:rFonts w:ascii="Arial" w:hAnsi="Arial" w:cs="Arial"/>
          <w:b/>
          <w:bCs/>
          <w:color w:val="auto"/>
        </w:rPr>
        <w:t>Procedura przyjmowania zgłoszeń do Programu</w:t>
      </w:r>
    </w:p>
    <w:p w14:paraId="069ABE57" w14:textId="77777777" w:rsidR="001234D2" w:rsidRPr="00657099" w:rsidRDefault="001234D2" w:rsidP="00C70D3A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52D68588" w14:textId="16806B83" w:rsidR="0070221D" w:rsidRPr="00657099" w:rsidRDefault="00BC6473" w:rsidP="0006432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color w:val="000000"/>
          <w:sz w:val="24"/>
          <w:szCs w:val="24"/>
        </w:rPr>
        <w:t xml:space="preserve">Nabór </w:t>
      </w:r>
      <w:r w:rsidR="000647F5" w:rsidRPr="00657099">
        <w:rPr>
          <w:rFonts w:ascii="Arial" w:hAnsi="Arial" w:cs="Arial"/>
          <w:color w:val="000000"/>
          <w:sz w:val="24"/>
          <w:szCs w:val="24"/>
        </w:rPr>
        <w:t xml:space="preserve">kandydatów na </w:t>
      </w:r>
      <w:r w:rsidR="00452FAF" w:rsidRPr="00657099">
        <w:rPr>
          <w:rFonts w:ascii="Arial" w:hAnsi="Arial" w:cs="Arial"/>
          <w:color w:val="000000"/>
          <w:sz w:val="24"/>
          <w:szCs w:val="24"/>
        </w:rPr>
        <w:t>u</w:t>
      </w:r>
      <w:r w:rsidRPr="00657099">
        <w:rPr>
          <w:rFonts w:ascii="Arial" w:hAnsi="Arial" w:cs="Arial"/>
          <w:color w:val="000000"/>
          <w:sz w:val="24"/>
          <w:szCs w:val="24"/>
        </w:rPr>
        <w:t xml:space="preserve">czestników Programu „Opieka </w:t>
      </w:r>
      <w:r w:rsidR="00BB5A2C" w:rsidRPr="00657099">
        <w:rPr>
          <w:rFonts w:ascii="Arial" w:hAnsi="Arial" w:cs="Arial"/>
          <w:color w:val="000000"/>
          <w:sz w:val="24"/>
          <w:szCs w:val="24"/>
        </w:rPr>
        <w:t>w</w:t>
      </w:r>
      <w:r w:rsidRPr="00657099">
        <w:rPr>
          <w:rFonts w:ascii="Arial" w:hAnsi="Arial" w:cs="Arial"/>
          <w:color w:val="000000"/>
          <w:sz w:val="24"/>
          <w:szCs w:val="24"/>
        </w:rPr>
        <w:t>ytchnieniowa” – edycja 2023</w:t>
      </w:r>
      <w:r w:rsidR="00C608C1">
        <w:rPr>
          <w:rFonts w:ascii="Arial" w:hAnsi="Arial" w:cs="Arial"/>
          <w:color w:val="000000"/>
          <w:sz w:val="24"/>
          <w:szCs w:val="24"/>
        </w:rPr>
        <w:t xml:space="preserve"> z</w:t>
      </w:r>
      <w:r w:rsidR="004F181A" w:rsidRPr="00657099">
        <w:rPr>
          <w:rFonts w:ascii="Arial" w:hAnsi="Arial" w:cs="Arial"/>
          <w:color w:val="000000"/>
          <w:sz w:val="24"/>
          <w:szCs w:val="24"/>
        </w:rPr>
        <w:t xml:space="preserve">ostanie ogłoszony na stronie internetowej Realizatora </w:t>
      </w:r>
      <w:hyperlink r:id="rId8" w:history="1">
        <w:r w:rsidR="004F181A" w:rsidRPr="00657099">
          <w:rPr>
            <w:rStyle w:val="Hipercze"/>
            <w:rFonts w:ascii="Arial" w:hAnsi="Arial" w:cs="Arial"/>
            <w:sz w:val="24"/>
            <w:szCs w:val="24"/>
          </w:rPr>
          <w:t>www.mopsbydgoszcz.pl</w:t>
        </w:r>
      </w:hyperlink>
      <w:r w:rsidR="0070221D" w:rsidRPr="00657099">
        <w:rPr>
          <w:rFonts w:ascii="Arial" w:hAnsi="Arial" w:cs="Arial"/>
          <w:color w:val="000000"/>
          <w:sz w:val="24"/>
          <w:szCs w:val="24"/>
        </w:rPr>
        <w:t>, skąd będzie można pobrać dokumenty rekrutacyjne w</w:t>
      </w:r>
      <w:r w:rsidR="00847B96">
        <w:rPr>
          <w:rFonts w:ascii="Arial" w:hAnsi="Arial" w:cs="Arial"/>
          <w:color w:val="000000"/>
          <w:sz w:val="24"/>
          <w:szCs w:val="24"/>
        </w:rPr>
        <w:t> </w:t>
      </w:r>
      <w:r w:rsidR="0070221D" w:rsidRPr="00657099">
        <w:rPr>
          <w:rFonts w:ascii="Arial" w:hAnsi="Arial" w:cs="Arial"/>
          <w:color w:val="000000"/>
          <w:sz w:val="24"/>
          <w:szCs w:val="24"/>
        </w:rPr>
        <w:t>wersji elektronicznej.</w:t>
      </w:r>
      <w:r w:rsidR="004F181A" w:rsidRPr="00657099">
        <w:rPr>
          <w:rFonts w:ascii="Arial" w:hAnsi="Arial" w:cs="Arial"/>
          <w:color w:val="000000"/>
          <w:sz w:val="24"/>
          <w:szCs w:val="24"/>
        </w:rPr>
        <w:t xml:space="preserve"> Dokumenty w wersji papierowej </w:t>
      </w:r>
      <w:r w:rsidR="003A41F0" w:rsidRPr="00657099">
        <w:rPr>
          <w:rFonts w:ascii="Arial" w:hAnsi="Arial" w:cs="Arial"/>
          <w:color w:val="000000"/>
          <w:sz w:val="24"/>
          <w:szCs w:val="24"/>
        </w:rPr>
        <w:t>będą dostępne</w:t>
      </w:r>
      <w:r w:rsidR="004F181A" w:rsidRPr="00657099">
        <w:rPr>
          <w:rFonts w:ascii="Arial" w:hAnsi="Arial" w:cs="Arial"/>
          <w:color w:val="000000"/>
          <w:sz w:val="24"/>
          <w:szCs w:val="24"/>
        </w:rPr>
        <w:t xml:space="preserve"> </w:t>
      </w:r>
      <w:r w:rsidR="00A273D2" w:rsidRPr="00657099">
        <w:rPr>
          <w:rFonts w:ascii="Arial" w:hAnsi="Arial" w:cs="Arial"/>
          <w:color w:val="000000"/>
          <w:sz w:val="24"/>
          <w:szCs w:val="24"/>
        </w:rPr>
        <w:br/>
      </w:r>
      <w:r w:rsidR="004F181A" w:rsidRPr="00657099">
        <w:rPr>
          <w:rFonts w:ascii="Arial" w:hAnsi="Arial" w:cs="Arial"/>
          <w:color w:val="000000"/>
          <w:sz w:val="24"/>
          <w:szCs w:val="24"/>
        </w:rPr>
        <w:t xml:space="preserve">w Punkcie </w:t>
      </w:r>
      <w:r w:rsidR="00AB4275" w:rsidRPr="00657099">
        <w:rPr>
          <w:rFonts w:ascii="Arial" w:hAnsi="Arial" w:cs="Arial"/>
          <w:color w:val="000000"/>
          <w:sz w:val="24"/>
          <w:szCs w:val="24"/>
        </w:rPr>
        <w:t>O</w:t>
      </w:r>
      <w:r w:rsidR="004F181A" w:rsidRPr="00657099">
        <w:rPr>
          <w:rFonts w:ascii="Arial" w:hAnsi="Arial" w:cs="Arial"/>
          <w:color w:val="000000"/>
          <w:sz w:val="24"/>
          <w:szCs w:val="24"/>
        </w:rPr>
        <w:t xml:space="preserve">bsługi </w:t>
      </w:r>
      <w:r w:rsidR="00AB4275" w:rsidRPr="00657099">
        <w:rPr>
          <w:rFonts w:ascii="Arial" w:hAnsi="Arial" w:cs="Arial"/>
          <w:color w:val="000000"/>
          <w:sz w:val="24"/>
          <w:szCs w:val="24"/>
        </w:rPr>
        <w:t>K</w:t>
      </w:r>
      <w:r w:rsidR="004F181A" w:rsidRPr="00657099">
        <w:rPr>
          <w:rFonts w:ascii="Arial" w:hAnsi="Arial" w:cs="Arial"/>
          <w:color w:val="000000"/>
          <w:sz w:val="24"/>
          <w:szCs w:val="24"/>
        </w:rPr>
        <w:t xml:space="preserve">lienta Miejskiego Ośrodka Pomocy Społecznej </w:t>
      </w:r>
      <w:r w:rsidR="00FF407A" w:rsidRPr="00657099">
        <w:rPr>
          <w:rFonts w:ascii="Arial" w:hAnsi="Arial" w:cs="Arial"/>
          <w:color w:val="000000"/>
          <w:sz w:val="24"/>
          <w:szCs w:val="24"/>
        </w:rPr>
        <w:br/>
      </w:r>
      <w:r w:rsidR="004F181A" w:rsidRPr="00657099">
        <w:rPr>
          <w:rFonts w:ascii="Arial" w:hAnsi="Arial" w:cs="Arial"/>
          <w:color w:val="000000"/>
          <w:sz w:val="24"/>
          <w:szCs w:val="24"/>
        </w:rPr>
        <w:t xml:space="preserve">w Bydgoszczy przy ul. Ogrodowej 9 (parter). </w:t>
      </w:r>
    </w:p>
    <w:p w14:paraId="185EFF1F" w14:textId="5DA0A7BB" w:rsidR="00BC6473" w:rsidRPr="00657099" w:rsidRDefault="0077644F" w:rsidP="0006432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7" w:line="276" w:lineRule="auto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color w:val="000000"/>
          <w:sz w:val="24"/>
          <w:szCs w:val="24"/>
        </w:rPr>
        <w:t>Szczegółowe i</w:t>
      </w:r>
      <w:r w:rsidR="00BC6473" w:rsidRPr="00657099">
        <w:rPr>
          <w:rFonts w:ascii="Arial" w:hAnsi="Arial" w:cs="Arial"/>
          <w:color w:val="000000"/>
          <w:sz w:val="24"/>
          <w:szCs w:val="24"/>
        </w:rPr>
        <w:t xml:space="preserve">nformacje na temat Programu udzielane są </w:t>
      </w:r>
      <w:r w:rsidR="004F181A" w:rsidRPr="00657099">
        <w:rPr>
          <w:rFonts w:ascii="Arial" w:hAnsi="Arial" w:cs="Arial"/>
          <w:color w:val="000000"/>
          <w:sz w:val="24"/>
          <w:szCs w:val="24"/>
        </w:rPr>
        <w:t>telefonicznie pod n</w:t>
      </w:r>
      <w:r w:rsidR="00A273D2" w:rsidRPr="00657099">
        <w:rPr>
          <w:rFonts w:ascii="Arial" w:hAnsi="Arial" w:cs="Arial"/>
          <w:color w:val="000000"/>
          <w:sz w:val="24"/>
          <w:szCs w:val="24"/>
        </w:rPr>
        <w:t>umerem</w:t>
      </w:r>
      <w:r w:rsidR="004F181A" w:rsidRPr="00657099">
        <w:rPr>
          <w:rFonts w:ascii="Arial" w:hAnsi="Arial" w:cs="Arial"/>
          <w:color w:val="000000"/>
          <w:sz w:val="24"/>
          <w:szCs w:val="24"/>
        </w:rPr>
        <w:t xml:space="preserve"> telefonu</w:t>
      </w:r>
      <w:r w:rsidR="004F181A" w:rsidRPr="00657099">
        <w:rPr>
          <w:rFonts w:ascii="Arial" w:hAnsi="Arial" w:cs="Arial"/>
          <w:sz w:val="24"/>
          <w:szCs w:val="24"/>
        </w:rPr>
        <w:t xml:space="preserve">: 52/31-17-119 oraz mailowo pod adresem </w:t>
      </w:r>
      <w:hyperlink r:id="rId9" w:history="1">
        <w:r w:rsidR="004F181A" w:rsidRPr="00657099">
          <w:rPr>
            <w:rStyle w:val="Hipercze"/>
            <w:rFonts w:ascii="Arial" w:hAnsi="Arial" w:cs="Arial"/>
            <w:sz w:val="24"/>
            <w:szCs w:val="24"/>
          </w:rPr>
          <w:t>ow@mopsbydgoszcz.pl</w:t>
        </w:r>
      </w:hyperlink>
      <w:r w:rsidR="004F181A" w:rsidRPr="00657099">
        <w:rPr>
          <w:rFonts w:ascii="Arial" w:hAnsi="Arial" w:cs="Arial"/>
          <w:sz w:val="24"/>
          <w:szCs w:val="24"/>
        </w:rPr>
        <w:t xml:space="preserve">. </w:t>
      </w:r>
    </w:p>
    <w:p w14:paraId="56AA9C86" w14:textId="3340F13F" w:rsidR="00AB4275" w:rsidRPr="00657099" w:rsidRDefault="00C16D08" w:rsidP="0006432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57099">
        <w:rPr>
          <w:rFonts w:ascii="Arial" w:hAnsi="Arial" w:cs="Arial"/>
          <w:color w:val="000000"/>
          <w:sz w:val="24"/>
          <w:szCs w:val="24"/>
        </w:rPr>
        <w:t xml:space="preserve">Zgłoszenia </w:t>
      </w:r>
      <w:r w:rsidR="004F181A" w:rsidRPr="00657099">
        <w:rPr>
          <w:rFonts w:ascii="Arial" w:hAnsi="Arial" w:cs="Arial"/>
          <w:color w:val="000000"/>
          <w:sz w:val="24"/>
          <w:szCs w:val="24"/>
        </w:rPr>
        <w:t>będzie można składać</w:t>
      </w:r>
      <w:r w:rsidRPr="00657099">
        <w:rPr>
          <w:rFonts w:ascii="Arial" w:hAnsi="Arial" w:cs="Arial"/>
          <w:color w:val="000000"/>
          <w:sz w:val="24"/>
          <w:szCs w:val="24"/>
        </w:rPr>
        <w:t xml:space="preserve"> </w:t>
      </w:r>
      <w:r w:rsidR="004F181A" w:rsidRPr="00657099">
        <w:rPr>
          <w:rFonts w:ascii="Arial" w:hAnsi="Arial" w:cs="Arial"/>
          <w:color w:val="000000"/>
          <w:sz w:val="24"/>
          <w:szCs w:val="24"/>
        </w:rPr>
        <w:t>w siedzibie Miejskiego Ośrodka Pomocy Społecznej w Bydgoszczy, ul. Ogrodow</w:t>
      </w:r>
      <w:r w:rsidR="00AB4275" w:rsidRPr="00657099">
        <w:rPr>
          <w:rFonts w:ascii="Arial" w:hAnsi="Arial" w:cs="Arial"/>
          <w:color w:val="000000"/>
          <w:sz w:val="24"/>
          <w:szCs w:val="24"/>
        </w:rPr>
        <w:t>a</w:t>
      </w:r>
      <w:r w:rsidR="004F181A" w:rsidRPr="00657099">
        <w:rPr>
          <w:rFonts w:ascii="Arial" w:hAnsi="Arial" w:cs="Arial"/>
          <w:color w:val="000000"/>
          <w:sz w:val="24"/>
          <w:szCs w:val="24"/>
        </w:rPr>
        <w:t xml:space="preserve"> 9</w:t>
      </w:r>
      <w:r w:rsidR="00AB4275" w:rsidRPr="00657099">
        <w:rPr>
          <w:rFonts w:ascii="Arial" w:hAnsi="Arial" w:cs="Arial"/>
          <w:color w:val="000000"/>
          <w:sz w:val="24"/>
          <w:szCs w:val="24"/>
        </w:rPr>
        <w:t>, 85-039 Bydgoszcz,</w:t>
      </w:r>
      <w:r w:rsidR="004F181A" w:rsidRPr="00657099">
        <w:rPr>
          <w:rFonts w:ascii="Arial" w:hAnsi="Arial" w:cs="Arial"/>
          <w:color w:val="000000"/>
          <w:sz w:val="24"/>
          <w:szCs w:val="24"/>
        </w:rPr>
        <w:t xml:space="preserve"> </w:t>
      </w:r>
      <w:r w:rsidR="00AB4275" w:rsidRPr="00657099">
        <w:rPr>
          <w:rFonts w:ascii="Arial" w:hAnsi="Arial" w:cs="Arial"/>
          <w:color w:val="000000"/>
          <w:sz w:val="24"/>
          <w:szCs w:val="24"/>
        </w:rPr>
        <w:br/>
      </w:r>
      <w:r w:rsidR="004F181A" w:rsidRPr="00657099">
        <w:rPr>
          <w:rFonts w:ascii="Arial" w:hAnsi="Arial" w:cs="Arial"/>
          <w:color w:val="000000"/>
          <w:sz w:val="24"/>
          <w:szCs w:val="24"/>
        </w:rPr>
        <w:t>w termin</w:t>
      </w:r>
      <w:r w:rsidR="00AB4275" w:rsidRPr="00657099">
        <w:rPr>
          <w:rFonts w:ascii="Arial" w:hAnsi="Arial" w:cs="Arial"/>
          <w:color w:val="000000"/>
          <w:sz w:val="24"/>
          <w:szCs w:val="24"/>
        </w:rPr>
        <w:t>ie</w:t>
      </w:r>
      <w:r w:rsidR="004F181A" w:rsidRPr="00657099">
        <w:rPr>
          <w:rFonts w:ascii="Arial" w:hAnsi="Arial" w:cs="Arial"/>
          <w:color w:val="000000"/>
          <w:sz w:val="24"/>
          <w:szCs w:val="24"/>
        </w:rPr>
        <w:t xml:space="preserve"> </w:t>
      </w:r>
      <w:r w:rsidR="0070221D" w:rsidRPr="00657099">
        <w:rPr>
          <w:rFonts w:ascii="Arial" w:hAnsi="Arial" w:cs="Arial"/>
          <w:color w:val="000000"/>
          <w:sz w:val="24"/>
          <w:szCs w:val="24"/>
        </w:rPr>
        <w:t xml:space="preserve">i godzinach </w:t>
      </w:r>
      <w:r w:rsidR="004F181A" w:rsidRPr="00657099">
        <w:rPr>
          <w:rFonts w:ascii="Arial" w:hAnsi="Arial" w:cs="Arial"/>
          <w:color w:val="000000"/>
          <w:sz w:val="24"/>
          <w:szCs w:val="24"/>
        </w:rPr>
        <w:t>wskaz</w:t>
      </w:r>
      <w:r w:rsidR="00AB4275" w:rsidRPr="00657099">
        <w:rPr>
          <w:rFonts w:ascii="Arial" w:hAnsi="Arial" w:cs="Arial"/>
          <w:color w:val="000000"/>
          <w:sz w:val="24"/>
          <w:szCs w:val="24"/>
        </w:rPr>
        <w:t>a</w:t>
      </w:r>
      <w:r w:rsidR="004F181A" w:rsidRPr="00657099">
        <w:rPr>
          <w:rFonts w:ascii="Arial" w:hAnsi="Arial" w:cs="Arial"/>
          <w:color w:val="000000"/>
          <w:sz w:val="24"/>
          <w:szCs w:val="24"/>
        </w:rPr>
        <w:t>ny</w:t>
      </w:r>
      <w:r w:rsidR="0070221D" w:rsidRPr="00657099">
        <w:rPr>
          <w:rFonts w:ascii="Arial" w:hAnsi="Arial" w:cs="Arial"/>
          <w:color w:val="000000"/>
          <w:sz w:val="24"/>
          <w:szCs w:val="24"/>
        </w:rPr>
        <w:t>ch</w:t>
      </w:r>
      <w:r w:rsidR="004F181A" w:rsidRPr="00657099">
        <w:rPr>
          <w:rFonts w:ascii="Arial" w:hAnsi="Arial" w:cs="Arial"/>
          <w:color w:val="000000"/>
          <w:sz w:val="24"/>
          <w:szCs w:val="24"/>
        </w:rPr>
        <w:t xml:space="preserve"> </w:t>
      </w:r>
      <w:r w:rsidR="00AB4275" w:rsidRPr="00657099">
        <w:rPr>
          <w:rFonts w:ascii="Arial" w:hAnsi="Arial" w:cs="Arial"/>
          <w:color w:val="000000"/>
          <w:sz w:val="24"/>
          <w:szCs w:val="24"/>
        </w:rPr>
        <w:t>w ogłoszeniu o naborze</w:t>
      </w:r>
      <w:r w:rsidR="003A41F0" w:rsidRPr="00657099">
        <w:rPr>
          <w:rFonts w:ascii="Arial" w:hAnsi="Arial" w:cs="Arial"/>
          <w:color w:val="000000"/>
          <w:sz w:val="24"/>
          <w:szCs w:val="24"/>
        </w:rPr>
        <w:t>.</w:t>
      </w:r>
    </w:p>
    <w:p w14:paraId="3EE5C6EA" w14:textId="59DB9E52" w:rsidR="00C26B94" w:rsidRPr="00657099" w:rsidRDefault="00B3012E" w:rsidP="0006432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>Zgłoszenie przystąpienia do Programu następuje poprzez złożenie:</w:t>
      </w:r>
      <w:bookmarkStart w:id="6" w:name="_Hlk122614613"/>
    </w:p>
    <w:p w14:paraId="4E4E48B5" w14:textId="77777777" w:rsidR="002A499E" w:rsidRPr="00657099" w:rsidRDefault="002A499E" w:rsidP="00064329">
      <w:pPr>
        <w:pStyle w:val="Akapitzlist"/>
        <w:numPr>
          <w:ilvl w:val="0"/>
          <w:numId w:val="17"/>
        </w:numPr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>Karty zgłoszenia do Programu „Opieka wytchnieniowa” – edycja 2023 (załącznik nr 1 do Regulaminu),</w:t>
      </w:r>
    </w:p>
    <w:p w14:paraId="2C481981" w14:textId="739A3A65" w:rsidR="002A499E" w:rsidRPr="00AC5D0E" w:rsidRDefault="002A499E" w:rsidP="00064329">
      <w:pPr>
        <w:pStyle w:val="Akapitzlist"/>
        <w:numPr>
          <w:ilvl w:val="0"/>
          <w:numId w:val="17"/>
        </w:numPr>
        <w:spacing w:line="276" w:lineRule="auto"/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 xml:space="preserve">Kserokopii aktualnego orzeczenia o znacznym stopniu niepełnosprawności albo orzeczenia równoważnego, orzeczenia o niepełnosprawności </w:t>
      </w:r>
      <w:r w:rsidR="0070221D" w:rsidRPr="00657099">
        <w:rPr>
          <w:rFonts w:ascii="Arial" w:hAnsi="Arial" w:cs="Arial"/>
          <w:sz w:val="24"/>
          <w:szCs w:val="24"/>
        </w:rPr>
        <w:br/>
      </w:r>
      <w:r w:rsidRPr="00AC5D0E">
        <w:rPr>
          <w:rFonts w:ascii="Arial" w:hAnsi="Arial" w:cs="Arial"/>
          <w:color w:val="000000" w:themeColor="text1"/>
          <w:sz w:val="24"/>
          <w:szCs w:val="24"/>
        </w:rPr>
        <w:t>w przypadku dzieci do 16. roku życi</w:t>
      </w:r>
      <w:r w:rsidR="001B3C63" w:rsidRPr="00AC5D0E">
        <w:rPr>
          <w:rFonts w:ascii="Arial" w:hAnsi="Arial" w:cs="Arial"/>
          <w:color w:val="000000" w:themeColor="text1"/>
          <w:sz w:val="24"/>
          <w:szCs w:val="24"/>
        </w:rPr>
        <w:t>a (</w:t>
      </w:r>
      <w:r w:rsidR="001B3C63" w:rsidRPr="00AC5D0E">
        <w:rPr>
          <w:rFonts w:ascii="Arial" w:hAnsi="Arial" w:cs="Arial"/>
          <w:b/>
          <w:bCs/>
          <w:color w:val="000000" w:themeColor="text1"/>
          <w:sz w:val="24"/>
          <w:szCs w:val="24"/>
        </w:rPr>
        <w:t>oryginał orzeczenia do wglądu</w:t>
      </w:r>
      <w:r w:rsidR="001B3C63" w:rsidRPr="00AC5D0E">
        <w:rPr>
          <w:rFonts w:ascii="Arial" w:hAnsi="Arial" w:cs="Arial"/>
          <w:color w:val="000000" w:themeColor="text1"/>
          <w:sz w:val="24"/>
          <w:szCs w:val="24"/>
        </w:rPr>
        <w:t>),</w:t>
      </w:r>
    </w:p>
    <w:p w14:paraId="0CC47FDC" w14:textId="4747D53D" w:rsidR="0016786F" w:rsidRPr="00AC5D0E" w:rsidRDefault="0016786F" w:rsidP="0016786F">
      <w:pPr>
        <w:pStyle w:val="Akapitzlist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C5D0E">
        <w:rPr>
          <w:rFonts w:ascii="Arial" w:hAnsi="Arial" w:cs="Arial"/>
          <w:color w:val="000000" w:themeColor="text1"/>
          <w:sz w:val="24"/>
          <w:szCs w:val="24"/>
        </w:rPr>
        <w:t>Kserokopia pełnomocnictwa notarialnego, orzeczenia lub zaświadczenia sądu o ustaleniu opiekuna prawnego (</w:t>
      </w:r>
      <w:r w:rsidRPr="00AC5D0E">
        <w:rPr>
          <w:rFonts w:ascii="Arial" w:hAnsi="Arial" w:cs="Arial"/>
          <w:b/>
          <w:bCs/>
          <w:color w:val="000000" w:themeColor="text1"/>
          <w:sz w:val="24"/>
          <w:szCs w:val="24"/>
        </w:rPr>
        <w:t>oryginał do wglądu</w:t>
      </w:r>
      <w:r w:rsidRPr="00AC5D0E">
        <w:rPr>
          <w:rFonts w:ascii="Arial" w:hAnsi="Arial" w:cs="Arial"/>
          <w:color w:val="000000" w:themeColor="text1"/>
          <w:sz w:val="24"/>
          <w:szCs w:val="24"/>
        </w:rPr>
        <w:t>) - jeśli dotyczy;</w:t>
      </w:r>
    </w:p>
    <w:p w14:paraId="5DF77906" w14:textId="644978BE" w:rsidR="002A499E" w:rsidRPr="00657099" w:rsidRDefault="002A499E" w:rsidP="00064329">
      <w:pPr>
        <w:pStyle w:val="Akapitzlist"/>
        <w:numPr>
          <w:ilvl w:val="0"/>
          <w:numId w:val="17"/>
        </w:numPr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AC5D0E">
        <w:rPr>
          <w:rFonts w:ascii="Arial" w:hAnsi="Arial" w:cs="Arial"/>
          <w:color w:val="000000" w:themeColor="text1"/>
          <w:sz w:val="24"/>
          <w:szCs w:val="24"/>
        </w:rPr>
        <w:t xml:space="preserve">Karty pomiaru niezależności funkcjonalnej wg zmodyfikowanych kryteriów </w:t>
      </w:r>
      <w:r w:rsidRPr="00657099">
        <w:rPr>
          <w:rFonts w:ascii="Arial" w:hAnsi="Arial" w:cs="Arial"/>
          <w:sz w:val="24"/>
          <w:szCs w:val="24"/>
        </w:rPr>
        <w:t xml:space="preserve">oceny </w:t>
      </w:r>
      <w:r w:rsidRPr="00657099">
        <w:rPr>
          <w:rFonts w:ascii="Arial" w:hAnsi="Arial" w:cs="Arial"/>
          <w:i/>
          <w:iCs/>
          <w:sz w:val="24"/>
          <w:szCs w:val="24"/>
        </w:rPr>
        <w:t xml:space="preserve">- </w:t>
      </w:r>
      <w:r w:rsidRPr="00657099">
        <w:rPr>
          <w:rFonts w:ascii="Arial" w:hAnsi="Arial" w:cs="Arial"/>
          <w:sz w:val="24"/>
          <w:szCs w:val="24"/>
        </w:rPr>
        <w:t xml:space="preserve">Skali FIM, którą wypełnia lekarz rodzinny/ lekarz rehabilitacji medycznej/ fizjoterapeuta/ pielęgniarka (załącznik nr </w:t>
      </w:r>
      <w:r w:rsidR="0040094D" w:rsidRPr="00657099">
        <w:rPr>
          <w:rFonts w:ascii="Arial" w:hAnsi="Arial" w:cs="Arial"/>
          <w:sz w:val="24"/>
          <w:szCs w:val="24"/>
        </w:rPr>
        <w:t>2</w:t>
      </w:r>
      <w:r w:rsidRPr="00657099">
        <w:rPr>
          <w:rFonts w:ascii="Arial" w:hAnsi="Arial" w:cs="Arial"/>
          <w:sz w:val="24"/>
          <w:szCs w:val="24"/>
        </w:rPr>
        <w:t xml:space="preserve"> do Regulaminu)</w:t>
      </w:r>
      <w:r w:rsidR="0070221D" w:rsidRPr="00657099">
        <w:rPr>
          <w:rFonts w:ascii="Arial" w:hAnsi="Arial" w:cs="Arial"/>
          <w:sz w:val="24"/>
          <w:szCs w:val="24"/>
        </w:rPr>
        <w:t xml:space="preserve">. </w:t>
      </w:r>
      <w:r w:rsidRPr="00657099">
        <w:rPr>
          <w:rFonts w:ascii="Arial" w:hAnsi="Arial" w:cs="Arial"/>
          <w:sz w:val="24"/>
          <w:szCs w:val="24"/>
        </w:rPr>
        <w:t>Karta pomiaru niezależności funkcjonalnej wg zmodyfikowanych kryteriów oceny nie jest dokumentem obowiązkowym, jednak w przypadku dużej liczby zgłoszeń uczestnicy Programu posiadający tę Kartę, z której wynikać będzie konieczność wysokiego wsparcia, będą mieć zapewniony dostęp do usługi opieki wytchnieniowej w pierwszej kolejności.</w:t>
      </w:r>
    </w:p>
    <w:p w14:paraId="79EACDAB" w14:textId="1300E769" w:rsidR="002A499E" w:rsidRPr="00657099" w:rsidRDefault="002A499E" w:rsidP="00064329">
      <w:pPr>
        <w:pStyle w:val="Akapitzlist"/>
        <w:numPr>
          <w:ilvl w:val="0"/>
          <w:numId w:val="17"/>
        </w:numPr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 xml:space="preserve">Oświadczenia </w:t>
      </w:r>
      <w:r w:rsidR="00452FAF" w:rsidRPr="00657099">
        <w:rPr>
          <w:rFonts w:ascii="Arial" w:hAnsi="Arial" w:cs="Arial"/>
          <w:sz w:val="24"/>
          <w:szCs w:val="24"/>
        </w:rPr>
        <w:t xml:space="preserve">kandydata na </w:t>
      </w:r>
      <w:r w:rsidR="001E1061" w:rsidRPr="00657099">
        <w:rPr>
          <w:rFonts w:ascii="Arial" w:hAnsi="Arial" w:cs="Arial"/>
          <w:sz w:val="24"/>
          <w:szCs w:val="24"/>
        </w:rPr>
        <w:t>uczestnika</w:t>
      </w:r>
      <w:r w:rsidRPr="00657099">
        <w:rPr>
          <w:rFonts w:ascii="Arial" w:hAnsi="Arial" w:cs="Arial"/>
          <w:sz w:val="24"/>
          <w:szCs w:val="24"/>
        </w:rPr>
        <w:t xml:space="preserve"> (załącznik nr </w:t>
      </w:r>
      <w:r w:rsidR="0040094D" w:rsidRPr="00657099">
        <w:rPr>
          <w:rFonts w:ascii="Arial" w:hAnsi="Arial" w:cs="Arial"/>
          <w:sz w:val="24"/>
          <w:szCs w:val="24"/>
        </w:rPr>
        <w:t>5</w:t>
      </w:r>
      <w:r w:rsidRPr="00657099">
        <w:rPr>
          <w:rFonts w:ascii="Arial" w:hAnsi="Arial" w:cs="Arial"/>
          <w:sz w:val="24"/>
          <w:szCs w:val="24"/>
        </w:rPr>
        <w:t xml:space="preserve"> do Regulaminu),</w:t>
      </w:r>
    </w:p>
    <w:p w14:paraId="36FA74E7" w14:textId="6132D2F4" w:rsidR="002A499E" w:rsidRPr="00657099" w:rsidRDefault="002A499E" w:rsidP="00064329">
      <w:pPr>
        <w:pStyle w:val="Akapitzlist"/>
        <w:numPr>
          <w:ilvl w:val="0"/>
          <w:numId w:val="17"/>
        </w:numPr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>Podpisanej klauzuli informacyjnej RODO</w:t>
      </w:r>
      <w:r w:rsidR="0040094D" w:rsidRPr="00657099">
        <w:rPr>
          <w:rFonts w:ascii="Arial" w:hAnsi="Arial" w:cs="Arial"/>
          <w:sz w:val="24"/>
          <w:szCs w:val="24"/>
        </w:rPr>
        <w:t xml:space="preserve"> w ramach Programu „Opieka wytchnieniowa”- edycja 2023 Ministra Rodziny i Polityki Społecznej </w:t>
      </w:r>
      <w:r w:rsidRPr="00657099">
        <w:rPr>
          <w:rFonts w:ascii="Arial" w:hAnsi="Arial" w:cs="Arial"/>
          <w:sz w:val="24"/>
          <w:szCs w:val="24"/>
        </w:rPr>
        <w:t xml:space="preserve">(załącznik nr </w:t>
      </w:r>
      <w:r w:rsidR="0040094D" w:rsidRPr="00657099">
        <w:rPr>
          <w:rFonts w:ascii="Arial" w:hAnsi="Arial" w:cs="Arial"/>
          <w:sz w:val="24"/>
          <w:szCs w:val="24"/>
        </w:rPr>
        <w:t>3</w:t>
      </w:r>
      <w:r w:rsidRPr="00657099">
        <w:rPr>
          <w:rFonts w:ascii="Arial" w:hAnsi="Arial" w:cs="Arial"/>
          <w:sz w:val="24"/>
          <w:szCs w:val="24"/>
        </w:rPr>
        <w:t xml:space="preserve"> do Regulaminu),</w:t>
      </w:r>
    </w:p>
    <w:p w14:paraId="59559803" w14:textId="2CEC895C" w:rsidR="002A499E" w:rsidRPr="00657099" w:rsidRDefault="002A499E" w:rsidP="00064329">
      <w:pPr>
        <w:pStyle w:val="Akapitzlist"/>
        <w:numPr>
          <w:ilvl w:val="0"/>
          <w:numId w:val="17"/>
        </w:numPr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>Podpisanej klauzuli</w:t>
      </w:r>
      <w:r w:rsidR="0040094D" w:rsidRPr="00657099">
        <w:rPr>
          <w:rFonts w:ascii="Arial" w:hAnsi="Arial" w:cs="Arial"/>
          <w:sz w:val="24"/>
          <w:szCs w:val="24"/>
        </w:rPr>
        <w:t xml:space="preserve"> RODO Realizatora </w:t>
      </w:r>
      <w:r w:rsidRPr="00657099">
        <w:rPr>
          <w:rFonts w:ascii="Arial" w:hAnsi="Arial" w:cs="Arial"/>
          <w:sz w:val="24"/>
          <w:szCs w:val="24"/>
        </w:rPr>
        <w:t xml:space="preserve">(załącznik nr </w:t>
      </w:r>
      <w:r w:rsidR="0040094D" w:rsidRPr="00657099">
        <w:rPr>
          <w:rFonts w:ascii="Arial" w:hAnsi="Arial" w:cs="Arial"/>
          <w:sz w:val="24"/>
          <w:szCs w:val="24"/>
        </w:rPr>
        <w:t>4</w:t>
      </w:r>
      <w:r w:rsidRPr="00657099">
        <w:rPr>
          <w:rFonts w:ascii="Arial" w:hAnsi="Arial" w:cs="Arial"/>
          <w:sz w:val="24"/>
          <w:szCs w:val="24"/>
        </w:rPr>
        <w:t xml:space="preserve"> do Regulaminu).</w:t>
      </w:r>
    </w:p>
    <w:p w14:paraId="2C9127B8" w14:textId="2D488F92" w:rsidR="000647F5" w:rsidRPr="004D10D0" w:rsidRDefault="00F43E00" w:rsidP="0006432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>W przypadku wystąpienia zdarzeń losowych (np. śmierć opiekuna osoby niepełnosprawnej lub jego nagły pobyt w szpitalu) usługi opieki wytchnieniowej mogą być przyznane bez Karty zgłoszenia do Programu. W takim przypadku dokument ten powinien zostać uzupełniony niezwłocznie, w terminie nie dłuższym niż 3 dni robocze od dnia wystąpienia tej sytuacji</w:t>
      </w:r>
      <w:r w:rsidR="004B1178" w:rsidRPr="00657099">
        <w:rPr>
          <w:rFonts w:ascii="Arial" w:hAnsi="Arial" w:cs="Arial"/>
          <w:sz w:val="24"/>
          <w:szCs w:val="24"/>
        </w:rPr>
        <w:t xml:space="preserve">. </w:t>
      </w:r>
    </w:p>
    <w:p w14:paraId="5AFB2817" w14:textId="77777777" w:rsidR="004D10D0" w:rsidRDefault="004D10D0" w:rsidP="004D10D0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2960A4F" w14:textId="77777777" w:rsidR="004D10D0" w:rsidRPr="004D10D0" w:rsidRDefault="004D10D0" w:rsidP="004D10D0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93B0FBB" w14:textId="1C67151C" w:rsidR="002A499E" w:rsidRPr="00657099" w:rsidRDefault="002A499E" w:rsidP="00064329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lastRenderedPageBreak/>
        <w:t xml:space="preserve">Kandydat na </w:t>
      </w:r>
      <w:r w:rsidR="00452FAF" w:rsidRPr="00657099">
        <w:rPr>
          <w:rFonts w:ascii="Arial" w:hAnsi="Arial" w:cs="Arial"/>
          <w:sz w:val="24"/>
          <w:szCs w:val="24"/>
        </w:rPr>
        <w:t>u</w:t>
      </w:r>
      <w:r w:rsidRPr="00657099">
        <w:rPr>
          <w:rFonts w:ascii="Arial" w:hAnsi="Arial" w:cs="Arial"/>
          <w:sz w:val="24"/>
          <w:szCs w:val="24"/>
        </w:rPr>
        <w:t>czestnika może złożyć tylko jedno zgłoszenie w trakcie trwania Programu w danym roku kalendarzowym.</w:t>
      </w:r>
      <w:r w:rsidR="0013539D" w:rsidRPr="00657099">
        <w:rPr>
          <w:rFonts w:ascii="Arial" w:hAnsi="Arial" w:cs="Arial"/>
          <w:sz w:val="24"/>
          <w:szCs w:val="24"/>
        </w:rPr>
        <w:t xml:space="preserve"> W przypadku wystąpienia  nieprzewidzianych okoliczności zapotrzebowanie zawarte w zgłoszeniu może zostać zmodyfikowane w trakcie trwania Programu, o ile Realizator będzie dysponował oszczędnościami.</w:t>
      </w:r>
    </w:p>
    <w:p w14:paraId="23AABDFD" w14:textId="256DFE72" w:rsidR="000022CB" w:rsidRPr="00657099" w:rsidRDefault="000022CB" w:rsidP="00064329">
      <w:pPr>
        <w:pStyle w:val="Default"/>
        <w:numPr>
          <w:ilvl w:val="0"/>
          <w:numId w:val="13"/>
        </w:numPr>
        <w:spacing w:before="100" w:beforeAutospacing="1" w:after="100" w:afterAutospacing="1" w:line="276" w:lineRule="auto"/>
        <w:ind w:left="714" w:hanging="357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Z</w:t>
      </w:r>
      <w:r w:rsidR="00622747" w:rsidRPr="00657099">
        <w:rPr>
          <w:rFonts w:ascii="Arial" w:hAnsi="Arial" w:cs="Arial"/>
          <w:color w:val="auto"/>
        </w:rPr>
        <w:t>łożenie zgłoszenia</w:t>
      </w:r>
      <w:r w:rsidRPr="00657099">
        <w:rPr>
          <w:rFonts w:ascii="Arial" w:hAnsi="Arial" w:cs="Arial"/>
          <w:color w:val="auto"/>
        </w:rPr>
        <w:t xml:space="preserve"> do Programu nie jest równoznaczne z przyznaniem usług opieki wytchnieniowej. </w:t>
      </w:r>
    </w:p>
    <w:p w14:paraId="620EB99C" w14:textId="68A7C674" w:rsidR="0091468F" w:rsidRPr="00BA3824" w:rsidRDefault="00622747" w:rsidP="00BA3824">
      <w:pPr>
        <w:pStyle w:val="Default"/>
        <w:numPr>
          <w:ilvl w:val="0"/>
          <w:numId w:val="13"/>
        </w:numPr>
        <w:spacing w:before="100" w:beforeAutospacing="1" w:after="100" w:afterAutospacing="1" w:line="276" w:lineRule="auto"/>
        <w:ind w:left="714" w:hanging="357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Zgłoszenia złożone po zakończonym naborze będą automatycznie zasilały listę rezerwową.</w:t>
      </w:r>
      <w:bookmarkStart w:id="7" w:name="_Hlk128994622"/>
      <w:bookmarkStart w:id="8" w:name="_Hlk122346258"/>
      <w:bookmarkEnd w:id="6"/>
    </w:p>
    <w:p w14:paraId="693CDE1A" w14:textId="0EDE299D" w:rsidR="00C04817" w:rsidRPr="00657099" w:rsidRDefault="00BC6473" w:rsidP="00064329">
      <w:pPr>
        <w:pStyle w:val="Default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657099">
        <w:rPr>
          <w:rFonts w:ascii="Arial" w:hAnsi="Arial" w:cs="Arial"/>
          <w:b/>
          <w:bCs/>
          <w:color w:val="auto"/>
        </w:rPr>
        <w:t>§</w:t>
      </w:r>
      <w:bookmarkEnd w:id="7"/>
      <w:r w:rsidR="00293AB7" w:rsidRPr="00657099">
        <w:rPr>
          <w:rFonts w:ascii="Arial" w:hAnsi="Arial" w:cs="Arial"/>
          <w:b/>
          <w:bCs/>
          <w:color w:val="auto"/>
        </w:rPr>
        <w:t xml:space="preserve"> </w:t>
      </w:r>
      <w:r w:rsidR="00C72BFA" w:rsidRPr="00657099">
        <w:rPr>
          <w:rFonts w:ascii="Arial" w:hAnsi="Arial" w:cs="Arial"/>
          <w:b/>
          <w:bCs/>
          <w:color w:val="auto"/>
        </w:rPr>
        <w:t>5</w:t>
      </w:r>
    </w:p>
    <w:p w14:paraId="665EEDA1" w14:textId="1ADE75FD" w:rsidR="006D4552" w:rsidRPr="00657099" w:rsidRDefault="00BC6473" w:rsidP="00064329">
      <w:pPr>
        <w:pStyle w:val="Default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657099">
        <w:rPr>
          <w:rFonts w:ascii="Arial" w:hAnsi="Arial" w:cs="Arial"/>
          <w:b/>
          <w:bCs/>
          <w:color w:val="auto"/>
        </w:rPr>
        <w:t>Tryb rozpatrywania wniosków</w:t>
      </w:r>
      <w:bookmarkEnd w:id="8"/>
    </w:p>
    <w:p w14:paraId="63613670" w14:textId="77777777" w:rsidR="00DB2BE6" w:rsidRPr="00657099" w:rsidRDefault="00DB2BE6" w:rsidP="00064329">
      <w:pPr>
        <w:pStyle w:val="Default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6D1B9791" w14:textId="77777777" w:rsidR="00B8751B" w:rsidRPr="00657099" w:rsidRDefault="00B8751B" w:rsidP="0006432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>O zakwalifikowaniu osób do uczestnictwa w Programie decydować będzie powołana komisja.</w:t>
      </w:r>
    </w:p>
    <w:p w14:paraId="23E760C5" w14:textId="03524A44" w:rsidR="00C461D5" w:rsidRPr="00657099" w:rsidRDefault="00A567B3" w:rsidP="0006432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 xml:space="preserve">Zgłoszenia będą podlegały ocenie </w:t>
      </w:r>
      <w:r w:rsidR="00575F92" w:rsidRPr="00657099">
        <w:rPr>
          <w:rFonts w:ascii="Arial" w:hAnsi="Arial" w:cs="Arial"/>
          <w:sz w:val="24"/>
          <w:szCs w:val="24"/>
        </w:rPr>
        <w:t>formalnej</w:t>
      </w:r>
      <w:r w:rsidRPr="00657099">
        <w:rPr>
          <w:rFonts w:ascii="Arial" w:hAnsi="Arial" w:cs="Arial"/>
          <w:sz w:val="24"/>
          <w:szCs w:val="24"/>
        </w:rPr>
        <w:t>. Ocena formalna polega na sprawdzeniu kompletności złożonych dokumentów</w:t>
      </w:r>
      <w:r w:rsidR="00245200" w:rsidRPr="00657099">
        <w:rPr>
          <w:rFonts w:ascii="Arial" w:hAnsi="Arial" w:cs="Arial"/>
          <w:sz w:val="24"/>
          <w:szCs w:val="24"/>
        </w:rPr>
        <w:t xml:space="preserve"> (</w:t>
      </w:r>
      <w:r w:rsidRPr="00657099">
        <w:rPr>
          <w:rFonts w:ascii="Arial" w:hAnsi="Arial" w:cs="Arial"/>
          <w:sz w:val="24"/>
          <w:szCs w:val="24"/>
        </w:rPr>
        <w:t>w tym ważności orzeczeni</w:t>
      </w:r>
      <w:r w:rsidR="00575F92" w:rsidRPr="00657099">
        <w:rPr>
          <w:rFonts w:ascii="Arial" w:hAnsi="Arial" w:cs="Arial"/>
          <w:sz w:val="24"/>
          <w:szCs w:val="24"/>
        </w:rPr>
        <w:t>a</w:t>
      </w:r>
      <w:r w:rsidRPr="00657099">
        <w:rPr>
          <w:rFonts w:ascii="Arial" w:hAnsi="Arial" w:cs="Arial"/>
          <w:sz w:val="24"/>
          <w:szCs w:val="24"/>
        </w:rPr>
        <w:t xml:space="preserve"> o niepełnosprawności/stopniu</w:t>
      </w:r>
      <w:r w:rsidR="00575F92" w:rsidRPr="00657099">
        <w:rPr>
          <w:rFonts w:ascii="Arial" w:hAnsi="Arial" w:cs="Arial"/>
          <w:sz w:val="24"/>
          <w:szCs w:val="24"/>
        </w:rPr>
        <w:t xml:space="preserve"> </w:t>
      </w:r>
      <w:r w:rsidRPr="00657099">
        <w:rPr>
          <w:rFonts w:ascii="Arial" w:hAnsi="Arial" w:cs="Arial"/>
          <w:sz w:val="24"/>
          <w:szCs w:val="24"/>
        </w:rPr>
        <w:t>niepełnosprawności/orzeczenia równoważnego</w:t>
      </w:r>
      <w:r w:rsidR="00245200" w:rsidRPr="00657099">
        <w:rPr>
          <w:rFonts w:ascii="Arial" w:hAnsi="Arial" w:cs="Arial"/>
          <w:sz w:val="24"/>
          <w:szCs w:val="24"/>
        </w:rPr>
        <w:t xml:space="preserve">), weryfikacji statusu </w:t>
      </w:r>
      <w:r w:rsidR="00452FAF" w:rsidRPr="00657099">
        <w:rPr>
          <w:rFonts w:ascii="Arial" w:hAnsi="Arial" w:cs="Arial"/>
          <w:sz w:val="24"/>
          <w:szCs w:val="24"/>
        </w:rPr>
        <w:t>u</w:t>
      </w:r>
      <w:r w:rsidR="00245200" w:rsidRPr="00657099">
        <w:rPr>
          <w:rFonts w:ascii="Arial" w:hAnsi="Arial" w:cs="Arial"/>
          <w:sz w:val="24"/>
          <w:szCs w:val="24"/>
        </w:rPr>
        <w:t xml:space="preserve">czestnika – wspólne zamieszkiwanie z osobą niepełnosprawną i sprawowanie nad nią całodobowej opieki. </w:t>
      </w:r>
    </w:p>
    <w:p w14:paraId="5D9A0B41" w14:textId="4116382A" w:rsidR="00B8751B" w:rsidRPr="00657099" w:rsidRDefault="00B8751B" w:rsidP="00064329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 xml:space="preserve">Niekompletne zgłoszenia nie będą rozpatrywane – </w:t>
      </w:r>
      <w:proofErr w:type="spellStart"/>
      <w:r w:rsidRPr="00657099">
        <w:rPr>
          <w:rFonts w:ascii="Arial" w:hAnsi="Arial" w:cs="Arial"/>
          <w:sz w:val="24"/>
          <w:szCs w:val="24"/>
        </w:rPr>
        <w:t>t</w:t>
      </w:r>
      <w:r w:rsidR="004D10D0">
        <w:rPr>
          <w:rFonts w:ascii="Arial" w:hAnsi="Arial" w:cs="Arial"/>
          <w:sz w:val="24"/>
          <w:szCs w:val="24"/>
        </w:rPr>
        <w:t>.</w:t>
      </w:r>
      <w:r w:rsidRPr="00657099">
        <w:rPr>
          <w:rFonts w:ascii="Arial" w:hAnsi="Arial" w:cs="Arial"/>
          <w:sz w:val="24"/>
          <w:szCs w:val="24"/>
        </w:rPr>
        <w:t>j</w:t>
      </w:r>
      <w:proofErr w:type="spellEnd"/>
      <w:r w:rsidRPr="00657099">
        <w:rPr>
          <w:rFonts w:ascii="Arial" w:hAnsi="Arial" w:cs="Arial"/>
          <w:sz w:val="24"/>
          <w:szCs w:val="24"/>
        </w:rPr>
        <w:t>. bez wymaganych załączników.</w:t>
      </w:r>
    </w:p>
    <w:p w14:paraId="0D8DD8B6" w14:textId="41BBA314" w:rsidR="00C461D5" w:rsidRPr="00657099" w:rsidRDefault="00A567B3" w:rsidP="00064329">
      <w:pPr>
        <w:pStyle w:val="Default"/>
        <w:numPr>
          <w:ilvl w:val="0"/>
          <w:numId w:val="14"/>
        </w:numPr>
        <w:spacing w:line="276" w:lineRule="auto"/>
        <w:ind w:left="714" w:hanging="357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Kompletne </w:t>
      </w:r>
      <w:r w:rsidR="00575F92" w:rsidRPr="00657099">
        <w:rPr>
          <w:rFonts w:ascii="Arial" w:hAnsi="Arial" w:cs="Arial"/>
          <w:color w:val="auto"/>
        </w:rPr>
        <w:t>zgłoszenia</w:t>
      </w:r>
      <w:r w:rsidRPr="00657099">
        <w:rPr>
          <w:rFonts w:ascii="Arial" w:hAnsi="Arial" w:cs="Arial"/>
          <w:color w:val="auto"/>
        </w:rPr>
        <w:t xml:space="preserve"> będą podlegały ocenie merytorycznej w celu wyłonienia osób wymagających wysokiego poziomu wsparcia.</w:t>
      </w:r>
    </w:p>
    <w:p w14:paraId="2BDD8DDE" w14:textId="42889A51" w:rsidR="00C62E93" w:rsidRPr="00657099" w:rsidRDefault="00C62E93" w:rsidP="00064329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W przypadku większej liczby zgłoszeń, niż limit miejsc w pierwszej kolejności </w:t>
      </w:r>
      <w:r w:rsidR="00FF407A" w:rsidRPr="00657099">
        <w:rPr>
          <w:rFonts w:ascii="Arial" w:hAnsi="Arial" w:cs="Arial"/>
          <w:color w:val="auto"/>
        </w:rPr>
        <w:br/>
      </w:r>
      <w:r w:rsidRPr="00657099">
        <w:rPr>
          <w:rFonts w:ascii="Arial" w:hAnsi="Arial" w:cs="Arial"/>
          <w:color w:val="auto"/>
        </w:rPr>
        <w:t xml:space="preserve">do Programu zostaną zakwalifikowani opiekunowie osób niepełnosprawnych, które otrzymały od 18 do 75 punktów na karcie oceny stanu dziecka/osoby niepełnosprawnej wg zmodyfikowanej skali FIM (załącznik nr 2 do Regulaminu). </w:t>
      </w:r>
    </w:p>
    <w:p w14:paraId="09B9ED75" w14:textId="1E03E6F9" w:rsidR="00C461D5" w:rsidRPr="00657099" w:rsidRDefault="00C461D5" w:rsidP="00064329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Zgodnie z wytycznymi Programu </w:t>
      </w:r>
      <w:r w:rsidR="001E10E6" w:rsidRPr="00657099">
        <w:rPr>
          <w:rFonts w:ascii="Arial" w:hAnsi="Arial" w:cs="Arial"/>
          <w:color w:val="auto"/>
        </w:rPr>
        <w:t>Realizator</w:t>
      </w:r>
      <w:r w:rsidRPr="00657099">
        <w:rPr>
          <w:rFonts w:ascii="Arial" w:hAnsi="Arial" w:cs="Arial"/>
          <w:color w:val="auto"/>
        </w:rPr>
        <w:t xml:space="preserve"> przyznając usług</w:t>
      </w:r>
      <w:r w:rsidR="001E10E6" w:rsidRPr="00657099">
        <w:rPr>
          <w:rFonts w:ascii="Arial" w:hAnsi="Arial" w:cs="Arial"/>
          <w:color w:val="auto"/>
        </w:rPr>
        <w:t>i</w:t>
      </w:r>
      <w:r w:rsidRPr="00657099">
        <w:rPr>
          <w:rFonts w:ascii="Arial" w:hAnsi="Arial" w:cs="Arial"/>
          <w:color w:val="auto"/>
        </w:rPr>
        <w:t xml:space="preserve"> opieki wytchnieniowej w pierwszej kolejności uwzględnia potrzeby członków rodzin lub opiekunów sprawujących bezpośrednią opiekę nad </w:t>
      </w:r>
      <w:r w:rsidR="00D60AA7" w:rsidRPr="00657099">
        <w:rPr>
          <w:rFonts w:ascii="Arial" w:hAnsi="Arial" w:cs="Arial"/>
          <w:color w:val="auto"/>
        </w:rPr>
        <w:t xml:space="preserve">osobą niepełnosprawną, </w:t>
      </w:r>
      <w:r w:rsidR="00D60AA7" w:rsidRPr="00657099">
        <w:rPr>
          <w:rFonts w:ascii="Arial" w:hAnsi="Arial" w:cs="Arial"/>
          <w:b/>
          <w:bCs/>
          <w:color w:val="auto"/>
        </w:rPr>
        <w:t>która</w:t>
      </w:r>
      <w:r w:rsidRPr="00657099">
        <w:rPr>
          <w:rFonts w:ascii="Arial" w:hAnsi="Arial" w:cs="Arial"/>
          <w:b/>
          <w:bCs/>
          <w:color w:val="auto"/>
        </w:rPr>
        <w:t xml:space="preserve"> stale przebywa w domu</w:t>
      </w:r>
      <w:r w:rsidRPr="00657099">
        <w:rPr>
          <w:rFonts w:ascii="Arial" w:hAnsi="Arial" w:cs="Arial"/>
          <w:color w:val="auto"/>
        </w:rPr>
        <w:t xml:space="preserve"> tj. nie korzysta z ośrodka wsparcia lub placówek pobytu całodobowego</w:t>
      </w:r>
      <w:r w:rsidR="00D60AA7" w:rsidRPr="00657099">
        <w:rPr>
          <w:rFonts w:ascii="Arial" w:hAnsi="Arial" w:cs="Arial"/>
          <w:color w:val="auto"/>
        </w:rPr>
        <w:t>, np. ośrodka szkolno-wychowawczego czy internatu</w:t>
      </w:r>
      <w:r w:rsidRPr="00657099">
        <w:rPr>
          <w:rFonts w:ascii="Arial" w:hAnsi="Arial" w:cs="Arial"/>
          <w:color w:val="auto"/>
        </w:rPr>
        <w:t>.</w:t>
      </w:r>
    </w:p>
    <w:p w14:paraId="754C4840" w14:textId="46B15285" w:rsidR="001E10E6" w:rsidRPr="00657099" w:rsidRDefault="001E10E6" w:rsidP="00064329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Ponadto </w:t>
      </w:r>
      <w:r w:rsidR="00C2331B" w:rsidRPr="00657099">
        <w:rPr>
          <w:rFonts w:ascii="Arial" w:hAnsi="Arial" w:cs="Arial"/>
          <w:b/>
          <w:bCs/>
          <w:color w:val="auto"/>
        </w:rPr>
        <w:t>preferencje</w:t>
      </w:r>
      <w:r w:rsidR="00C2331B" w:rsidRPr="00657099">
        <w:rPr>
          <w:rFonts w:ascii="Arial" w:hAnsi="Arial" w:cs="Arial"/>
          <w:color w:val="auto"/>
        </w:rPr>
        <w:t xml:space="preserve"> będą mieli </w:t>
      </w:r>
      <w:r w:rsidR="00452FAF" w:rsidRPr="00657099">
        <w:rPr>
          <w:rFonts w:ascii="Arial" w:hAnsi="Arial" w:cs="Arial"/>
          <w:color w:val="auto"/>
        </w:rPr>
        <w:t>kandydaci na uczestnika</w:t>
      </w:r>
      <w:r w:rsidR="00C2331B" w:rsidRPr="00657099">
        <w:rPr>
          <w:rFonts w:ascii="Arial" w:hAnsi="Arial" w:cs="Arial"/>
          <w:color w:val="auto"/>
        </w:rPr>
        <w:t>:</w:t>
      </w:r>
    </w:p>
    <w:p w14:paraId="1E0644C5" w14:textId="77777777" w:rsidR="00C678E8" w:rsidRPr="00657099" w:rsidRDefault="00C2331B" w:rsidP="00064329">
      <w:pPr>
        <w:pStyle w:val="Default"/>
        <w:numPr>
          <w:ilvl w:val="0"/>
          <w:numId w:val="18"/>
        </w:numPr>
        <w:spacing w:line="276" w:lineRule="auto"/>
        <w:ind w:left="993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niemający </w:t>
      </w:r>
      <w:r w:rsidR="00B93282" w:rsidRPr="00657099">
        <w:rPr>
          <w:rFonts w:ascii="Arial" w:hAnsi="Arial" w:cs="Arial"/>
          <w:color w:val="auto"/>
        </w:rPr>
        <w:t xml:space="preserve">możliwości </w:t>
      </w:r>
      <w:r w:rsidRPr="00657099">
        <w:rPr>
          <w:rFonts w:ascii="Arial" w:hAnsi="Arial" w:cs="Arial"/>
          <w:color w:val="auto"/>
        </w:rPr>
        <w:t>pomocy ze strony rodziny/instytucji</w:t>
      </w:r>
      <w:r w:rsidR="00B93282" w:rsidRPr="00657099">
        <w:rPr>
          <w:rFonts w:ascii="Arial" w:hAnsi="Arial" w:cs="Arial"/>
          <w:color w:val="auto"/>
        </w:rPr>
        <w:t>,</w:t>
      </w:r>
    </w:p>
    <w:p w14:paraId="728C5FE4" w14:textId="11F9EE4C" w:rsidR="00346F6C" w:rsidRPr="00657099" w:rsidRDefault="00346F6C" w:rsidP="00064329">
      <w:pPr>
        <w:pStyle w:val="Default"/>
        <w:numPr>
          <w:ilvl w:val="0"/>
          <w:numId w:val="18"/>
        </w:numPr>
        <w:spacing w:line="276" w:lineRule="auto"/>
        <w:ind w:left="993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będący rodzicem samotnie wychowującym dziecko niepełnosprawne (dotyczy zgłoszeń dzieci),</w:t>
      </w:r>
    </w:p>
    <w:p w14:paraId="7DA8D71E" w14:textId="2DCDA953" w:rsidR="003B45A1" w:rsidRPr="00657099" w:rsidRDefault="003B45A1" w:rsidP="00064329">
      <w:pPr>
        <w:pStyle w:val="Default"/>
        <w:numPr>
          <w:ilvl w:val="0"/>
          <w:numId w:val="18"/>
        </w:numPr>
        <w:spacing w:line="276" w:lineRule="auto"/>
        <w:ind w:left="993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będący rodzicem wychowującym więcej niż jedno dziecko niepełnosprawne (dotyczy zgłoszeń dzieci),</w:t>
      </w:r>
    </w:p>
    <w:p w14:paraId="3EDD6EB7" w14:textId="614015AC" w:rsidR="00C2331B" w:rsidRPr="00657099" w:rsidRDefault="00C2331B" w:rsidP="00064329">
      <w:pPr>
        <w:pStyle w:val="Default"/>
        <w:numPr>
          <w:ilvl w:val="0"/>
          <w:numId w:val="18"/>
        </w:numPr>
        <w:spacing w:line="276" w:lineRule="auto"/>
        <w:ind w:left="993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sprawujący opiekę nad osobą niepełnosprawną, która: </w:t>
      </w:r>
    </w:p>
    <w:p w14:paraId="68F08077" w14:textId="076A1E8D" w:rsidR="00C2331B" w:rsidRPr="00657099" w:rsidRDefault="00C2331B" w:rsidP="00064329">
      <w:pPr>
        <w:pStyle w:val="Default"/>
        <w:numPr>
          <w:ilvl w:val="0"/>
          <w:numId w:val="19"/>
        </w:numPr>
        <w:spacing w:line="276" w:lineRule="auto"/>
        <w:ind w:left="1418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nie korzysta z ośrodka wsparcia</w:t>
      </w:r>
      <w:r w:rsidR="00B93282" w:rsidRPr="00657099">
        <w:rPr>
          <w:rFonts w:ascii="Arial" w:hAnsi="Arial" w:cs="Arial"/>
          <w:color w:val="auto"/>
        </w:rPr>
        <w:t>,</w:t>
      </w:r>
      <w:r w:rsidRPr="00657099">
        <w:rPr>
          <w:rFonts w:ascii="Arial" w:hAnsi="Arial" w:cs="Arial"/>
          <w:color w:val="auto"/>
        </w:rPr>
        <w:t xml:space="preserve"> </w:t>
      </w:r>
    </w:p>
    <w:p w14:paraId="317DF911" w14:textId="56DF2E45" w:rsidR="00B93282" w:rsidRDefault="00B93282" w:rsidP="00064329">
      <w:pPr>
        <w:pStyle w:val="Default"/>
        <w:numPr>
          <w:ilvl w:val="0"/>
          <w:numId w:val="19"/>
        </w:numPr>
        <w:spacing w:line="276" w:lineRule="auto"/>
        <w:ind w:left="1418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nie korzysta z usług opiekuńczych lub specjalistycznych usług opiekuńczych</w:t>
      </w:r>
      <w:r w:rsidR="002A7AA0">
        <w:rPr>
          <w:rFonts w:ascii="Arial" w:hAnsi="Arial" w:cs="Arial"/>
          <w:color w:val="auto"/>
        </w:rPr>
        <w:t>,</w:t>
      </w:r>
    </w:p>
    <w:p w14:paraId="749BCE9C" w14:textId="4AFEFAE9" w:rsidR="002A7AA0" w:rsidRPr="00657099" w:rsidRDefault="002A7AA0" w:rsidP="00064329">
      <w:pPr>
        <w:pStyle w:val="Default"/>
        <w:numPr>
          <w:ilvl w:val="0"/>
          <w:numId w:val="19"/>
        </w:numPr>
        <w:spacing w:line="276" w:lineRule="auto"/>
        <w:ind w:left="141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nie korzysta z innych usług finansowanych ze środków Funduszu</w:t>
      </w:r>
      <w:r>
        <w:rPr>
          <w:rStyle w:val="Odwoanieprzypisudolnego"/>
          <w:rFonts w:ascii="Arial" w:hAnsi="Arial" w:cs="Arial"/>
          <w:color w:val="auto"/>
        </w:rPr>
        <w:footnoteReference w:id="5"/>
      </w:r>
      <w:r>
        <w:rPr>
          <w:rFonts w:ascii="Arial" w:hAnsi="Arial" w:cs="Arial"/>
          <w:color w:val="auto"/>
        </w:rPr>
        <w:t>.</w:t>
      </w:r>
    </w:p>
    <w:p w14:paraId="7A63DE72" w14:textId="6760CC63" w:rsidR="00570ED8" w:rsidRPr="00657099" w:rsidRDefault="00570ED8" w:rsidP="00064329">
      <w:pPr>
        <w:pStyle w:val="Akapitzlist"/>
        <w:numPr>
          <w:ilvl w:val="0"/>
          <w:numId w:val="14"/>
        </w:numPr>
        <w:spacing w:after="0" w:line="276" w:lineRule="auto"/>
        <w:ind w:left="641" w:hanging="357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 xml:space="preserve">W przypadku uzyskania takiej samej punktacji przez więcej niż 1 osobę </w:t>
      </w:r>
      <w:r w:rsidRPr="00657099">
        <w:rPr>
          <w:rFonts w:ascii="Arial" w:hAnsi="Arial" w:cs="Arial"/>
          <w:sz w:val="24"/>
          <w:szCs w:val="24"/>
        </w:rPr>
        <w:br/>
        <w:t>o zakwalifikowaniu do Programu będzie decydował opis szczególnej sytuacji rodzinnej lub życiowej Kandydata na uczestnika.</w:t>
      </w:r>
    </w:p>
    <w:p w14:paraId="665307C9" w14:textId="2B661DCE" w:rsidR="00C461D5" w:rsidRPr="00657099" w:rsidRDefault="0016626B" w:rsidP="00064329">
      <w:pPr>
        <w:pStyle w:val="Akapitzlist"/>
        <w:numPr>
          <w:ilvl w:val="0"/>
          <w:numId w:val="14"/>
        </w:numPr>
        <w:spacing w:after="0" w:line="276" w:lineRule="auto"/>
        <w:ind w:left="641" w:hanging="357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 xml:space="preserve">W przypadku zrekrutowania większej liczby osób niż zakładana, osoby, które nie zakwalifikowały się na listę podstawową, zostaną wpisane na listę rezerwową. </w:t>
      </w:r>
      <w:r w:rsidR="00C461D5" w:rsidRPr="00657099">
        <w:rPr>
          <w:rFonts w:ascii="Arial" w:hAnsi="Arial" w:cs="Arial"/>
          <w:sz w:val="24"/>
          <w:szCs w:val="24"/>
        </w:rPr>
        <w:t xml:space="preserve">W przypadku rezygnacji osoby zakwalifikowanej do Programu będzie </w:t>
      </w:r>
      <w:r w:rsidR="00AF2D7E" w:rsidRPr="00657099">
        <w:rPr>
          <w:rFonts w:ascii="Arial" w:hAnsi="Arial" w:cs="Arial"/>
          <w:sz w:val="24"/>
          <w:szCs w:val="24"/>
        </w:rPr>
        <w:t>brana pod uwagę</w:t>
      </w:r>
      <w:r w:rsidR="00C461D5" w:rsidRPr="00657099">
        <w:rPr>
          <w:rFonts w:ascii="Arial" w:hAnsi="Arial" w:cs="Arial"/>
          <w:sz w:val="24"/>
          <w:szCs w:val="24"/>
        </w:rPr>
        <w:t xml:space="preserve"> kolejna osoba z listy rezerwowej. </w:t>
      </w:r>
    </w:p>
    <w:p w14:paraId="3C3E774E" w14:textId="6CED46E5" w:rsidR="00C8217E" w:rsidRPr="00657099" w:rsidRDefault="005B0F69" w:rsidP="00064329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FF0000"/>
        </w:rPr>
      </w:pPr>
      <w:r w:rsidRPr="00657099">
        <w:rPr>
          <w:rFonts w:ascii="Arial" w:hAnsi="Arial" w:cs="Arial"/>
          <w:color w:val="auto"/>
        </w:rPr>
        <w:t xml:space="preserve">Realizator poinformuje telefonicznie lub drogą mailową o przyznaniu usług </w:t>
      </w:r>
      <w:r w:rsidRPr="00657099">
        <w:rPr>
          <w:rFonts w:ascii="Arial" w:hAnsi="Arial" w:cs="Arial"/>
        </w:rPr>
        <w:t>opieki wytchnieniowej. W przypadku umieszczenia na liście rezerwowej osoba zostanie poinformowana również w w/w sposó</w:t>
      </w:r>
      <w:r w:rsidRPr="00657099">
        <w:rPr>
          <w:rFonts w:ascii="Arial" w:hAnsi="Arial" w:cs="Arial"/>
          <w:color w:val="auto"/>
        </w:rPr>
        <w:t>b</w:t>
      </w:r>
      <w:r w:rsidR="00C8217E" w:rsidRPr="00657099">
        <w:rPr>
          <w:rFonts w:ascii="Arial" w:hAnsi="Arial" w:cs="Arial"/>
          <w:color w:val="auto"/>
        </w:rPr>
        <w:t xml:space="preserve">. </w:t>
      </w:r>
    </w:p>
    <w:p w14:paraId="2ECCD6EF" w14:textId="3FA1B18A" w:rsidR="005B0F69" w:rsidRPr="00657099" w:rsidRDefault="005B0F69" w:rsidP="0006432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>W przypadku zakwalifikowania się, jak i niezakwalifikowania do Programu, nie jest wydawana decyzja administracyjna i nie przysługuje od niej odwołanie.</w:t>
      </w:r>
    </w:p>
    <w:p w14:paraId="160ADD66" w14:textId="31F0CFAD" w:rsidR="00BC6473" w:rsidRPr="00657099" w:rsidRDefault="00BC6473" w:rsidP="00064329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W sytuacji, kiedy w terminie</w:t>
      </w:r>
      <w:r w:rsidR="00AF2D7E" w:rsidRPr="00657099">
        <w:rPr>
          <w:rFonts w:ascii="Arial" w:hAnsi="Arial" w:cs="Arial"/>
          <w:color w:val="auto"/>
        </w:rPr>
        <w:t xml:space="preserve"> ogłoszonego naboru </w:t>
      </w:r>
      <w:r w:rsidRPr="00657099">
        <w:rPr>
          <w:rFonts w:ascii="Arial" w:hAnsi="Arial" w:cs="Arial"/>
          <w:color w:val="auto"/>
        </w:rPr>
        <w:t xml:space="preserve">do Programu nie zgłosi się przewidywana liczba osób, o których mowa w § 2 </w:t>
      </w:r>
      <w:r w:rsidR="00AF2D7E" w:rsidRPr="00657099">
        <w:rPr>
          <w:rFonts w:ascii="Arial" w:hAnsi="Arial" w:cs="Arial"/>
          <w:color w:val="auto"/>
        </w:rPr>
        <w:t>ust.</w:t>
      </w:r>
      <w:r w:rsidRPr="00657099">
        <w:rPr>
          <w:rFonts w:ascii="Arial" w:hAnsi="Arial" w:cs="Arial"/>
          <w:color w:val="auto"/>
        </w:rPr>
        <w:t xml:space="preserve"> </w:t>
      </w:r>
      <w:r w:rsidR="005F5960">
        <w:rPr>
          <w:rFonts w:ascii="Arial" w:hAnsi="Arial" w:cs="Arial"/>
          <w:color w:val="auto"/>
        </w:rPr>
        <w:t>3</w:t>
      </w:r>
      <w:r w:rsidR="00B33EAF" w:rsidRPr="00657099">
        <w:rPr>
          <w:rFonts w:ascii="Arial" w:hAnsi="Arial" w:cs="Arial"/>
          <w:color w:val="auto"/>
        </w:rPr>
        <w:t xml:space="preserve"> </w:t>
      </w:r>
      <w:r w:rsidRPr="00657099">
        <w:rPr>
          <w:rFonts w:ascii="Arial" w:hAnsi="Arial" w:cs="Arial"/>
          <w:color w:val="auto"/>
        </w:rPr>
        <w:t xml:space="preserve">niniejszego Regulaminu </w:t>
      </w:r>
      <w:r w:rsidR="00AF2D7E" w:rsidRPr="00657099">
        <w:rPr>
          <w:rFonts w:ascii="Arial" w:hAnsi="Arial" w:cs="Arial"/>
          <w:color w:val="auto"/>
        </w:rPr>
        <w:t>Realizator</w:t>
      </w:r>
      <w:r w:rsidRPr="00657099">
        <w:rPr>
          <w:rFonts w:ascii="Arial" w:hAnsi="Arial" w:cs="Arial"/>
          <w:color w:val="auto"/>
        </w:rPr>
        <w:t xml:space="preserve"> ma prawo </w:t>
      </w:r>
      <w:r w:rsidR="00AF2D7E" w:rsidRPr="00657099">
        <w:rPr>
          <w:rFonts w:ascii="Arial" w:hAnsi="Arial" w:cs="Arial"/>
          <w:color w:val="auto"/>
        </w:rPr>
        <w:t>do ogłoszenie kolejnego</w:t>
      </w:r>
      <w:r w:rsidRPr="00657099">
        <w:rPr>
          <w:rFonts w:ascii="Arial" w:hAnsi="Arial" w:cs="Arial"/>
          <w:color w:val="auto"/>
        </w:rPr>
        <w:t xml:space="preserve"> naboru</w:t>
      </w:r>
      <w:r w:rsidR="00AF2D7E" w:rsidRPr="00657099">
        <w:rPr>
          <w:rFonts w:ascii="Arial" w:hAnsi="Arial" w:cs="Arial"/>
          <w:color w:val="auto"/>
        </w:rPr>
        <w:t>.</w:t>
      </w:r>
    </w:p>
    <w:p w14:paraId="6FA67A23" w14:textId="195238B9" w:rsidR="00C62E93" w:rsidRPr="00657099" w:rsidRDefault="00BC6473" w:rsidP="00064329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Po zakwalifikowaniu do Programu </w:t>
      </w:r>
      <w:r w:rsidR="00452FAF" w:rsidRPr="00657099">
        <w:rPr>
          <w:rFonts w:ascii="Arial" w:hAnsi="Arial" w:cs="Arial"/>
          <w:color w:val="auto"/>
        </w:rPr>
        <w:t>u</w:t>
      </w:r>
      <w:r w:rsidRPr="00657099">
        <w:rPr>
          <w:rFonts w:ascii="Arial" w:hAnsi="Arial" w:cs="Arial"/>
          <w:color w:val="auto"/>
        </w:rPr>
        <w:t xml:space="preserve">czestnik zobowiązany będzie do złożenia </w:t>
      </w:r>
      <w:r w:rsidR="00AF2D7E" w:rsidRPr="00657099">
        <w:rPr>
          <w:rFonts w:ascii="Arial" w:hAnsi="Arial" w:cs="Arial"/>
          <w:color w:val="auto"/>
        </w:rPr>
        <w:t>dodatkowych</w:t>
      </w:r>
      <w:r w:rsidRPr="00657099">
        <w:rPr>
          <w:rFonts w:ascii="Arial" w:hAnsi="Arial" w:cs="Arial"/>
          <w:color w:val="auto"/>
        </w:rPr>
        <w:t xml:space="preserve"> dokumentów niezbędnych do prawidłowej realizacji Programu</w:t>
      </w:r>
      <w:r w:rsidR="00AF2D7E" w:rsidRPr="00657099">
        <w:rPr>
          <w:rFonts w:ascii="Arial" w:hAnsi="Arial" w:cs="Arial"/>
          <w:color w:val="auto"/>
        </w:rPr>
        <w:t xml:space="preserve">, </w:t>
      </w:r>
      <w:r w:rsidR="00AF2D7E" w:rsidRPr="00657099">
        <w:rPr>
          <w:rFonts w:ascii="Arial" w:hAnsi="Arial" w:cs="Arial"/>
          <w:color w:val="auto"/>
        </w:rPr>
        <w:br/>
        <w:t>o ile zaistnieje taka konieczność</w:t>
      </w:r>
      <w:r w:rsidRPr="00657099">
        <w:rPr>
          <w:rFonts w:ascii="Arial" w:hAnsi="Arial" w:cs="Arial"/>
          <w:color w:val="auto"/>
        </w:rPr>
        <w:t>.</w:t>
      </w:r>
    </w:p>
    <w:p w14:paraId="3D481F11" w14:textId="527879BD" w:rsidR="00C62E93" w:rsidRPr="00657099" w:rsidRDefault="00C62E93" w:rsidP="00064329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4CBA5239" w14:textId="55BBCD42" w:rsidR="002E50B9" w:rsidRPr="00657099" w:rsidRDefault="00172B26" w:rsidP="00064329">
      <w:pPr>
        <w:pStyle w:val="Default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657099">
        <w:rPr>
          <w:rFonts w:ascii="Arial" w:hAnsi="Arial" w:cs="Arial"/>
          <w:b/>
          <w:bCs/>
          <w:color w:val="auto"/>
        </w:rPr>
        <w:t>§</w:t>
      </w:r>
      <w:r w:rsidR="00293AB7" w:rsidRPr="00657099">
        <w:rPr>
          <w:rFonts w:ascii="Arial" w:hAnsi="Arial" w:cs="Arial"/>
          <w:b/>
          <w:bCs/>
          <w:color w:val="auto"/>
        </w:rPr>
        <w:t xml:space="preserve"> </w:t>
      </w:r>
      <w:r w:rsidRPr="00657099">
        <w:rPr>
          <w:rFonts w:ascii="Arial" w:hAnsi="Arial" w:cs="Arial"/>
          <w:b/>
          <w:bCs/>
          <w:color w:val="auto"/>
        </w:rPr>
        <w:t>6</w:t>
      </w:r>
    </w:p>
    <w:p w14:paraId="0DDB2A61" w14:textId="7812962E" w:rsidR="005E72B3" w:rsidRPr="00657099" w:rsidRDefault="00172B26" w:rsidP="00064329">
      <w:pPr>
        <w:pStyle w:val="Default"/>
        <w:numPr>
          <w:ilvl w:val="0"/>
          <w:numId w:val="1"/>
        </w:numPr>
        <w:spacing w:after="240" w:line="276" w:lineRule="auto"/>
        <w:jc w:val="center"/>
        <w:rPr>
          <w:rFonts w:ascii="Arial" w:hAnsi="Arial" w:cs="Arial"/>
          <w:b/>
          <w:bCs/>
          <w:color w:val="auto"/>
        </w:rPr>
      </w:pPr>
      <w:r w:rsidRPr="00657099">
        <w:rPr>
          <w:rFonts w:ascii="Arial" w:hAnsi="Arial" w:cs="Arial"/>
          <w:b/>
          <w:bCs/>
          <w:color w:val="auto"/>
        </w:rPr>
        <w:t>Zakres usługi i jej rozliczanie</w:t>
      </w:r>
    </w:p>
    <w:p w14:paraId="293C1E88" w14:textId="6B975639" w:rsidR="00790320" w:rsidRPr="00657099" w:rsidRDefault="00B3012E" w:rsidP="00064329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FF0000"/>
        </w:rPr>
      </w:pPr>
      <w:r w:rsidRPr="00657099">
        <w:rPr>
          <w:rFonts w:ascii="Arial" w:hAnsi="Arial" w:cs="Arial"/>
          <w:color w:val="auto"/>
        </w:rPr>
        <w:t xml:space="preserve">Momentem rozpoczęcia świadczenia usług </w:t>
      </w:r>
      <w:r w:rsidR="00BE2319" w:rsidRPr="00657099">
        <w:rPr>
          <w:rFonts w:ascii="Arial" w:hAnsi="Arial" w:cs="Arial"/>
          <w:color w:val="auto"/>
        </w:rPr>
        <w:t xml:space="preserve">opieki wytchnieniowej </w:t>
      </w:r>
      <w:r w:rsidRPr="00657099">
        <w:rPr>
          <w:rFonts w:ascii="Arial" w:hAnsi="Arial" w:cs="Arial"/>
          <w:color w:val="auto"/>
        </w:rPr>
        <w:t xml:space="preserve">jest </w:t>
      </w:r>
      <w:r w:rsidR="00BE2319" w:rsidRPr="00657099">
        <w:rPr>
          <w:rFonts w:ascii="Arial" w:hAnsi="Arial" w:cs="Arial"/>
          <w:color w:val="auto"/>
        </w:rPr>
        <w:t xml:space="preserve">dzień </w:t>
      </w:r>
      <w:r w:rsidR="00BE2319" w:rsidRPr="00657099">
        <w:rPr>
          <w:rFonts w:ascii="Arial" w:hAnsi="Arial" w:cs="Arial"/>
          <w:color w:val="auto"/>
        </w:rPr>
        <w:br/>
        <w:t>i godzina</w:t>
      </w:r>
      <w:r w:rsidRPr="00657099">
        <w:rPr>
          <w:rFonts w:ascii="Arial" w:hAnsi="Arial" w:cs="Arial"/>
          <w:color w:val="auto"/>
        </w:rPr>
        <w:t xml:space="preserve"> </w:t>
      </w:r>
      <w:r w:rsidR="001907B5" w:rsidRPr="00657099">
        <w:rPr>
          <w:rFonts w:ascii="Arial" w:hAnsi="Arial" w:cs="Arial"/>
          <w:color w:val="auto"/>
        </w:rPr>
        <w:t xml:space="preserve">umieszczenia </w:t>
      </w:r>
      <w:r w:rsidR="00D574F9" w:rsidRPr="00657099">
        <w:rPr>
          <w:rFonts w:ascii="Arial" w:hAnsi="Arial" w:cs="Arial"/>
          <w:color w:val="auto"/>
        </w:rPr>
        <w:t>u</w:t>
      </w:r>
      <w:r w:rsidR="001907B5" w:rsidRPr="00657099">
        <w:rPr>
          <w:rFonts w:ascii="Arial" w:hAnsi="Arial" w:cs="Arial"/>
          <w:color w:val="auto"/>
        </w:rPr>
        <w:t>czestnika w placówce wymienio</w:t>
      </w:r>
      <w:r w:rsidR="00BE2319" w:rsidRPr="00657099">
        <w:rPr>
          <w:rFonts w:ascii="Arial" w:hAnsi="Arial" w:cs="Arial"/>
          <w:color w:val="auto"/>
        </w:rPr>
        <w:t>nej</w:t>
      </w:r>
      <w:r w:rsidR="001907B5" w:rsidRPr="00657099">
        <w:rPr>
          <w:rFonts w:ascii="Arial" w:hAnsi="Arial" w:cs="Arial"/>
          <w:color w:val="auto"/>
        </w:rPr>
        <w:t xml:space="preserve"> w §</w:t>
      </w:r>
      <w:r w:rsidR="00293AB7" w:rsidRPr="00657099">
        <w:rPr>
          <w:rFonts w:ascii="Arial" w:hAnsi="Arial" w:cs="Arial"/>
          <w:color w:val="auto"/>
        </w:rPr>
        <w:t xml:space="preserve"> </w:t>
      </w:r>
      <w:r w:rsidR="001907B5" w:rsidRPr="00657099">
        <w:rPr>
          <w:rFonts w:ascii="Arial" w:hAnsi="Arial" w:cs="Arial"/>
          <w:color w:val="auto"/>
        </w:rPr>
        <w:t>3 ust.1 niniejszego Regulaminu.</w:t>
      </w:r>
    </w:p>
    <w:p w14:paraId="7D25526F" w14:textId="7F250B3E" w:rsidR="00623171" w:rsidRDefault="00623171" w:rsidP="00064329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auto"/>
        </w:rPr>
      </w:pPr>
      <w:r w:rsidRPr="00623171">
        <w:rPr>
          <w:rFonts w:ascii="Arial" w:hAnsi="Arial" w:cs="Arial"/>
          <w:color w:val="auto"/>
        </w:rPr>
        <w:t xml:space="preserve">Usługa opieki wytchnieniowej będzie realizowana w ramach Programu „Opieka wytchnieniowa” – edycja 2023 do dnia </w:t>
      </w:r>
      <w:r>
        <w:rPr>
          <w:rFonts w:ascii="Arial" w:hAnsi="Arial" w:cs="Arial"/>
          <w:color w:val="auto"/>
        </w:rPr>
        <w:t>30.11.2023 roku</w:t>
      </w:r>
      <w:r w:rsidR="00E7244A" w:rsidRPr="00B83712">
        <w:rPr>
          <w:rStyle w:val="Odwoanieprzypisudolnego"/>
          <w:rFonts w:ascii="Arial" w:hAnsi="Arial" w:cs="Arial"/>
          <w:color w:val="auto"/>
        </w:rPr>
        <w:footnoteReference w:id="6"/>
      </w:r>
      <w:r w:rsidRPr="00B83712">
        <w:rPr>
          <w:rFonts w:ascii="Arial" w:hAnsi="Arial" w:cs="Arial"/>
          <w:color w:val="auto"/>
        </w:rPr>
        <w:t>.</w:t>
      </w:r>
    </w:p>
    <w:p w14:paraId="2097B43F" w14:textId="7ABB43CF" w:rsidR="00BE2319" w:rsidRPr="00657099" w:rsidRDefault="00BE2319" w:rsidP="00064329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W ramach usługi opieki wytchnieniowej zapewniane jest okresowe wsparcie </w:t>
      </w:r>
      <w:r w:rsidR="001E1061" w:rsidRPr="00657099">
        <w:rPr>
          <w:rFonts w:ascii="Arial" w:hAnsi="Arial" w:cs="Arial"/>
          <w:color w:val="auto"/>
        </w:rPr>
        <w:br/>
      </w:r>
      <w:r w:rsidRPr="00657099">
        <w:rPr>
          <w:rFonts w:ascii="Arial" w:hAnsi="Arial" w:cs="Arial"/>
          <w:color w:val="auto"/>
        </w:rPr>
        <w:t>w zabezpieczeniu potrzeb osoby niepełnosprawnej, w zastępstwie członków rodzin lub opiekunów sprawujących na co dzień bezpośrednią opiekę.</w:t>
      </w:r>
    </w:p>
    <w:p w14:paraId="0AC7405D" w14:textId="77777777" w:rsidR="00D574F9" w:rsidRPr="00657099" w:rsidRDefault="00BE2319" w:rsidP="00064329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Rodzaj i z</w:t>
      </w:r>
      <w:r w:rsidR="00790320" w:rsidRPr="00657099">
        <w:rPr>
          <w:rFonts w:ascii="Arial" w:hAnsi="Arial" w:cs="Arial"/>
          <w:color w:val="auto"/>
        </w:rPr>
        <w:t xml:space="preserve">akres </w:t>
      </w:r>
      <w:r w:rsidRPr="00657099">
        <w:rPr>
          <w:rFonts w:ascii="Arial" w:hAnsi="Arial" w:cs="Arial"/>
          <w:color w:val="auto"/>
        </w:rPr>
        <w:t xml:space="preserve">godzinowy usług opieki wytchnieniowej powinien być uzależniony od osobistej sytuacji osoby niepełnosprawnej, z </w:t>
      </w:r>
      <w:r w:rsidR="00D574F9" w:rsidRPr="00657099">
        <w:rPr>
          <w:rFonts w:ascii="Arial" w:hAnsi="Arial" w:cs="Arial"/>
          <w:color w:val="auto"/>
        </w:rPr>
        <w:t>uwzględnieniem stopnia i rodzaju niepełnosprawności uczestnika programu.</w:t>
      </w:r>
    </w:p>
    <w:p w14:paraId="3F100F70" w14:textId="69F390C7" w:rsidR="00D13D30" w:rsidRPr="00B036B3" w:rsidRDefault="00D13D30" w:rsidP="00064329">
      <w:pPr>
        <w:pStyle w:val="Akapitzlist"/>
        <w:numPr>
          <w:ilvl w:val="0"/>
          <w:numId w:val="15"/>
        </w:numPr>
        <w:spacing w:after="0" w:line="276" w:lineRule="auto"/>
        <w:ind w:left="714" w:hanging="357"/>
        <w:jc w:val="both"/>
        <w:rPr>
          <w:rFonts w:ascii="Arial" w:hAnsi="Arial" w:cs="Arial"/>
          <w:color w:val="FF0000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 xml:space="preserve">Uczestnik nie ponosi odpłatności </w:t>
      </w:r>
      <w:r w:rsidRPr="0091468F">
        <w:rPr>
          <w:rFonts w:ascii="Arial" w:hAnsi="Arial" w:cs="Arial"/>
          <w:color w:val="000000" w:themeColor="text1"/>
          <w:sz w:val="24"/>
          <w:szCs w:val="24"/>
        </w:rPr>
        <w:t xml:space="preserve">za udział w Programie, pod warunkiem nieprzekroczenia limitów </w:t>
      </w:r>
      <w:r w:rsidR="0016626B" w:rsidRPr="0091468F">
        <w:rPr>
          <w:rFonts w:ascii="Arial" w:hAnsi="Arial" w:cs="Arial"/>
          <w:color w:val="000000" w:themeColor="text1"/>
          <w:sz w:val="24"/>
          <w:szCs w:val="24"/>
        </w:rPr>
        <w:t>określonych</w:t>
      </w:r>
      <w:r w:rsidRPr="0091468F">
        <w:rPr>
          <w:rFonts w:ascii="Arial" w:hAnsi="Arial" w:cs="Arial"/>
          <w:color w:val="000000" w:themeColor="text1"/>
          <w:sz w:val="24"/>
          <w:szCs w:val="24"/>
        </w:rPr>
        <w:t xml:space="preserve"> w § 3 pkt. </w:t>
      </w:r>
      <w:r w:rsidR="00945C1A" w:rsidRPr="0091468F">
        <w:rPr>
          <w:rFonts w:ascii="Arial" w:hAnsi="Arial" w:cs="Arial"/>
          <w:color w:val="000000" w:themeColor="text1"/>
          <w:sz w:val="24"/>
          <w:szCs w:val="24"/>
        </w:rPr>
        <w:t>7</w:t>
      </w:r>
      <w:r w:rsidR="000647F5" w:rsidRPr="0091468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45C1A" w:rsidRPr="0091468F">
        <w:rPr>
          <w:rFonts w:ascii="Arial" w:hAnsi="Arial" w:cs="Arial"/>
          <w:color w:val="000000" w:themeColor="text1"/>
          <w:sz w:val="24"/>
          <w:szCs w:val="24"/>
        </w:rPr>
        <w:t>8</w:t>
      </w:r>
      <w:r w:rsidR="000647F5" w:rsidRPr="0091468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45C1A" w:rsidRPr="0091468F">
        <w:rPr>
          <w:rFonts w:ascii="Arial" w:hAnsi="Arial" w:cs="Arial"/>
          <w:color w:val="000000" w:themeColor="text1"/>
          <w:sz w:val="24"/>
          <w:szCs w:val="24"/>
        </w:rPr>
        <w:t>9</w:t>
      </w:r>
      <w:r w:rsidR="00E67411" w:rsidRPr="0091468F">
        <w:rPr>
          <w:rFonts w:ascii="Arial" w:hAnsi="Arial" w:cs="Arial"/>
          <w:color w:val="000000" w:themeColor="text1"/>
          <w:sz w:val="24"/>
          <w:szCs w:val="24"/>
        </w:rPr>
        <w:t>,10.</w:t>
      </w:r>
    </w:p>
    <w:p w14:paraId="67BBCB50" w14:textId="6C4E393A" w:rsidR="00EA4DB4" w:rsidRPr="00657099" w:rsidRDefault="00D574F9" w:rsidP="00064329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Rozliczenie realizacji usługi opieki wytchnieniowej następuje na podstawie Karty rozliczenia usług opieki wytchnieniowej (Załącznik nr </w:t>
      </w:r>
      <w:r w:rsidR="001E1061" w:rsidRPr="00657099">
        <w:rPr>
          <w:rFonts w:ascii="Arial" w:hAnsi="Arial" w:cs="Arial"/>
          <w:color w:val="auto"/>
        </w:rPr>
        <w:t>6</w:t>
      </w:r>
      <w:r w:rsidRPr="00657099">
        <w:rPr>
          <w:rFonts w:ascii="Arial" w:hAnsi="Arial" w:cs="Arial"/>
          <w:color w:val="auto"/>
        </w:rPr>
        <w:t xml:space="preserve"> do Regulaminu), którą wypełnia placówka</w:t>
      </w:r>
      <w:r w:rsidR="001D28FD" w:rsidRPr="00657099">
        <w:rPr>
          <w:rFonts w:ascii="Arial" w:hAnsi="Arial" w:cs="Arial"/>
          <w:color w:val="auto"/>
        </w:rPr>
        <w:t>/opiekun świadczący usługi</w:t>
      </w:r>
      <w:r w:rsidRPr="00657099">
        <w:rPr>
          <w:rFonts w:ascii="Arial" w:hAnsi="Arial" w:cs="Arial"/>
          <w:color w:val="auto"/>
        </w:rPr>
        <w:t>.</w:t>
      </w:r>
    </w:p>
    <w:p w14:paraId="1E2D70C8" w14:textId="0D94E561" w:rsidR="00F84CF5" w:rsidRPr="00657099" w:rsidRDefault="00325878" w:rsidP="00064329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lastRenderedPageBreak/>
        <w:t xml:space="preserve">W przypadku zlecenia wykonania zadania rozliczenie będzie odbywało się </w:t>
      </w:r>
      <w:r w:rsidR="00FF407A" w:rsidRPr="00657099">
        <w:rPr>
          <w:rFonts w:ascii="Arial" w:hAnsi="Arial" w:cs="Arial"/>
          <w:color w:val="auto"/>
        </w:rPr>
        <w:br/>
      </w:r>
      <w:r w:rsidRPr="00657099">
        <w:rPr>
          <w:rFonts w:ascii="Arial" w:hAnsi="Arial" w:cs="Arial"/>
          <w:color w:val="auto"/>
        </w:rPr>
        <w:t xml:space="preserve">za zrealizowane godziny usług. </w:t>
      </w:r>
    </w:p>
    <w:p w14:paraId="639DEB8D" w14:textId="1AD5947A" w:rsidR="00F84CF5" w:rsidRPr="00657099" w:rsidRDefault="00B3012E" w:rsidP="00064329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Realizator zastrzega sobie możliwość przyznania uczestnikowi Programu </w:t>
      </w:r>
      <w:r w:rsidR="0016626B" w:rsidRPr="00657099">
        <w:rPr>
          <w:rFonts w:ascii="Arial" w:hAnsi="Arial" w:cs="Arial"/>
          <w:color w:val="auto"/>
        </w:rPr>
        <w:t>mniejsze</w:t>
      </w:r>
      <w:r w:rsidRPr="00657099">
        <w:rPr>
          <w:rFonts w:ascii="Arial" w:hAnsi="Arial" w:cs="Arial"/>
          <w:color w:val="auto"/>
        </w:rPr>
        <w:t xml:space="preserve">j </w:t>
      </w:r>
      <w:r w:rsidR="0016626B" w:rsidRPr="00657099">
        <w:rPr>
          <w:rFonts w:ascii="Arial" w:hAnsi="Arial" w:cs="Arial"/>
          <w:color w:val="auto"/>
        </w:rPr>
        <w:t>liczby</w:t>
      </w:r>
      <w:r w:rsidRPr="00657099">
        <w:rPr>
          <w:rFonts w:ascii="Arial" w:hAnsi="Arial" w:cs="Arial"/>
          <w:color w:val="auto"/>
        </w:rPr>
        <w:t xml:space="preserve"> godzin usług opieki wytchnieniowej</w:t>
      </w:r>
      <w:r w:rsidR="0016626B" w:rsidRPr="00657099">
        <w:rPr>
          <w:rFonts w:ascii="Arial" w:hAnsi="Arial" w:cs="Arial"/>
          <w:color w:val="auto"/>
        </w:rPr>
        <w:t xml:space="preserve"> w przypadku bardzo dużego zainteresowania tą formą wsparcia.</w:t>
      </w:r>
    </w:p>
    <w:p w14:paraId="55262B9B" w14:textId="7FC7544C" w:rsidR="00F84CF5" w:rsidRPr="00B83712" w:rsidRDefault="00B3012E" w:rsidP="00064329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Ze</w:t>
      </w:r>
      <w:r w:rsidR="00E555D3">
        <w:rPr>
          <w:rFonts w:ascii="Arial" w:hAnsi="Arial" w:cs="Arial"/>
          <w:color w:val="auto"/>
        </w:rPr>
        <w:t xml:space="preserve"> </w:t>
      </w:r>
      <w:r w:rsidRPr="00657099">
        <w:rPr>
          <w:rFonts w:ascii="Arial" w:hAnsi="Arial" w:cs="Arial"/>
          <w:color w:val="auto"/>
        </w:rPr>
        <w:t>środków Programu pokrywane będą wyłącznie koszty związane</w:t>
      </w:r>
      <w:r w:rsidR="00E555D3">
        <w:rPr>
          <w:rFonts w:ascii="Arial" w:hAnsi="Arial" w:cs="Arial"/>
          <w:color w:val="auto"/>
        </w:rPr>
        <w:t xml:space="preserve"> </w:t>
      </w:r>
      <w:r w:rsidRPr="00657099">
        <w:rPr>
          <w:rFonts w:ascii="Arial" w:hAnsi="Arial" w:cs="Arial"/>
          <w:color w:val="auto"/>
        </w:rPr>
        <w:t xml:space="preserve">bezpośrednio z realizacją usług, jeżeli </w:t>
      </w:r>
      <w:r w:rsidR="00B83712" w:rsidRPr="00B83712">
        <w:rPr>
          <w:rFonts w:ascii="Arial" w:hAnsi="Arial" w:cs="Arial"/>
          <w:color w:val="auto"/>
        </w:rPr>
        <w:t>usługa opieki wytchnieniowej zostanie wykonana</w:t>
      </w:r>
      <w:r w:rsidRPr="00657099">
        <w:rPr>
          <w:rFonts w:ascii="Arial" w:hAnsi="Arial" w:cs="Arial"/>
          <w:color w:val="auto"/>
        </w:rPr>
        <w:t xml:space="preserve"> w okresie realizacji </w:t>
      </w:r>
      <w:r w:rsidR="0016626B" w:rsidRPr="001026A7">
        <w:rPr>
          <w:rFonts w:ascii="Arial" w:hAnsi="Arial" w:cs="Arial"/>
          <w:color w:val="auto"/>
        </w:rPr>
        <w:t>zadania, tj. do 30.11.2023 roku</w:t>
      </w:r>
      <w:r w:rsidR="000079D2">
        <w:rPr>
          <w:rFonts w:ascii="Arial" w:hAnsi="Arial" w:cs="Arial"/>
          <w:color w:val="auto"/>
        </w:rPr>
        <w:t xml:space="preserve">, </w:t>
      </w:r>
      <w:r w:rsidR="000079D2" w:rsidRPr="00B83712">
        <w:rPr>
          <w:rFonts w:ascii="Arial" w:hAnsi="Arial" w:cs="Arial"/>
          <w:color w:val="auto"/>
        </w:rPr>
        <w:t>z zastrzeżeniem ust. 2</w:t>
      </w:r>
      <w:r w:rsidR="0016626B" w:rsidRPr="00B83712">
        <w:rPr>
          <w:rFonts w:ascii="Arial" w:hAnsi="Arial" w:cs="Arial"/>
          <w:color w:val="auto"/>
        </w:rPr>
        <w:t>.</w:t>
      </w:r>
      <w:r w:rsidRPr="00B83712">
        <w:rPr>
          <w:rFonts w:ascii="Arial" w:hAnsi="Arial" w:cs="Arial"/>
          <w:color w:val="auto"/>
        </w:rPr>
        <w:t xml:space="preserve"> </w:t>
      </w:r>
    </w:p>
    <w:p w14:paraId="5FF2849B" w14:textId="77777777" w:rsidR="00AE40EF" w:rsidRPr="00657099" w:rsidRDefault="00AE40EF" w:rsidP="00657099">
      <w:pPr>
        <w:pStyle w:val="Akapitzlist"/>
        <w:numPr>
          <w:ilvl w:val="0"/>
          <w:numId w:val="15"/>
        </w:numPr>
        <w:spacing w:after="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>Każdy uczestnik ma prawo do:</w:t>
      </w:r>
    </w:p>
    <w:p w14:paraId="06E577F4" w14:textId="77777777" w:rsidR="00AE40EF" w:rsidRPr="00657099" w:rsidRDefault="00AE40EF" w:rsidP="00B25214">
      <w:pPr>
        <w:pStyle w:val="Akapitzlist"/>
        <w:numPr>
          <w:ilvl w:val="0"/>
          <w:numId w:val="26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 xml:space="preserve">udziału w zaplanowanych formach wsparcia, </w:t>
      </w:r>
    </w:p>
    <w:p w14:paraId="1FA99B0F" w14:textId="4F37B45C" w:rsidR="00AE40EF" w:rsidRPr="00657099" w:rsidRDefault="00AE40EF" w:rsidP="00B25214">
      <w:pPr>
        <w:pStyle w:val="Akapitzlist"/>
        <w:numPr>
          <w:ilvl w:val="0"/>
          <w:numId w:val="26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 xml:space="preserve">zgłaszania uwag i oceny formy wsparcia, którymi został objęty </w:t>
      </w:r>
      <w:r w:rsidRPr="00657099">
        <w:rPr>
          <w:rFonts w:ascii="Arial" w:hAnsi="Arial" w:cs="Arial"/>
          <w:sz w:val="24"/>
          <w:szCs w:val="24"/>
        </w:rPr>
        <w:br/>
        <w:t xml:space="preserve">w realizowanym Programie. </w:t>
      </w:r>
    </w:p>
    <w:p w14:paraId="7E40C806" w14:textId="77777777" w:rsidR="00AE40EF" w:rsidRPr="00657099" w:rsidRDefault="00AE40EF" w:rsidP="007C3239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Osoba, której przyznano usługi opieki wytchnieniowej w ramach Programu zobowiązana jest do: </w:t>
      </w:r>
    </w:p>
    <w:p w14:paraId="278A289B" w14:textId="77777777" w:rsidR="00657099" w:rsidRPr="00657099" w:rsidRDefault="00AE40EF" w:rsidP="00B25214">
      <w:pPr>
        <w:pStyle w:val="Default"/>
        <w:numPr>
          <w:ilvl w:val="0"/>
          <w:numId w:val="27"/>
        </w:numPr>
        <w:spacing w:line="276" w:lineRule="auto"/>
        <w:ind w:left="1134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wcześniejszego poinformowania o rezygnacji z usług (co najmniej 5 dni przed planowanym terminem rozpoczęcia świadczenia usługi),</w:t>
      </w:r>
    </w:p>
    <w:p w14:paraId="05153858" w14:textId="63C0CE62" w:rsidR="00AE40EF" w:rsidRPr="00657099" w:rsidRDefault="00AE40EF" w:rsidP="00B25214">
      <w:pPr>
        <w:pStyle w:val="Default"/>
        <w:numPr>
          <w:ilvl w:val="0"/>
          <w:numId w:val="27"/>
        </w:numPr>
        <w:spacing w:line="276" w:lineRule="auto"/>
        <w:ind w:left="1134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udziału w badaniach monitorujących. </w:t>
      </w:r>
    </w:p>
    <w:p w14:paraId="5DE107F1" w14:textId="5A918102" w:rsidR="00657099" w:rsidRPr="00657099" w:rsidRDefault="00657099" w:rsidP="007C3239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W przypadku zmiany danych zawartych w zgłoszeniu, w tym rezygnacji </w:t>
      </w:r>
      <w:r w:rsidR="00E555D3">
        <w:rPr>
          <w:rFonts w:ascii="Arial" w:hAnsi="Arial" w:cs="Arial"/>
          <w:color w:val="auto"/>
        </w:rPr>
        <w:br/>
      </w:r>
      <w:r w:rsidRPr="00657099">
        <w:rPr>
          <w:rFonts w:ascii="Arial" w:hAnsi="Arial" w:cs="Arial"/>
          <w:color w:val="auto"/>
        </w:rPr>
        <w:t xml:space="preserve">z Programu, uczestnik jest zobowiązany poinformować niezwłocznie Realizatora. </w:t>
      </w:r>
    </w:p>
    <w:p w14:paraId="50D93D21" w14:textId="77777777" w:rsidR="00657099" w:rsidRPr="00657099" w:rsidRDefault="00657099" w:rsidP="00657099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W przypadku zmiany miejsca zamieszkania/pobytu uczestnik Programu składa do Realizatora oświadczenie o wcześniejszym korzystaniu z usług opieki wytchnieniowej. </w:t>
      </w:r>
    </w:p>
    <w:p w14:paraId="332F8BD8" w14:textId="77777777" w:rsidR="00657099" w:rsidRPr="00657099" w:rsidRDefault="00657099" w:rsidP="00657099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W sytuacjach bezpośredniego zagrożenia życia lub zdrowia zarówno opiekun/placówka, jak i uczestnik Programu zobowiązani są w miarę możliwości do niezwłocznego powiadomienia odpowiednich służb i Realizatora. </w:t>
      </w:r>
    </w:p>
    <w:p w14:paraId="385EC64E" w14:textId="77777777" w:rsidR="00657099" w:rsidRPr="00657099" w:rsidRDefault="00657099" w:rsidP="00657099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Realizator ma prawo odmówić zrealizowania usług w uzasadnionych przypadkach (np. częste zmiany terminów przyznanej pomocy z winy uczestnika Programu). </w:t>
      </w:r>
    </w:p>
    <w:p w14:paraId="42F3878A" w14:textId="66D6ED04" w:rsidR="00AE40EF" w:rsidRPr="00657099" w:rsidRDefault="00657099" w:rsidP="00657099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 xml:space="preserve">Realizator świadczący usługi opieki wytchnieniowej zobowiązany jest do realizacji zleconych czynności z zachowaniem należytej staranności, jak również zabezpieczenia i zachowania w tajemnicy - zarówno w trakcie trwania umowy, jak i po jej ustaniu - wszelkich informacji i danych osobowych, nie będących jawnymi, do których uzyska dostęp w związku z realizacją powierzonych zadań. </w:t>
      </w:r>
    </w:p>
    <w:p w14:paraId="03E5E0BB" w14:textId="77777777" w:rsidR="00B67948" w:rsidRPr="00657099" w:rsidRDefault="00B67948" w:rsidP="000643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C44BB14" w14:textId="068DEE6F" w:rsidR="0016626B" w:rsidRPr="00657099" w:rsidRDefault="00B3012E" w:rsidP="00064329">
      <w:pPr>
        <w:pStyle w:val="Default"/>
        <w:spacing w:after="240" w:line="276" w:lineRule="auto"/>
        <w:jc w:val="center"/>
        <w:rPr>
          <w:rFonts w:ascii="Arial" w:hAnsi="Arial" w:cs="Arial"/>
          <w:b/>
          <w:bCs/>
          <w:color w:val="auto"/>
        </w:rPr>
      </w:pPr>
      <w:r w:rsidRPr="00657099">
        <w:rPr>
          <w:rFonts w:ascii="Arial" w:hAnsi="Arial" w:cs="Arial"/>
          <w:b/>
          <w:bCs/>
          <w:color w:val="auto"/>
        </w:rPr>
        <w:t>§</w:t>
      </w:r>
      <w:r w:rsidR="00293AB7" w:rsidRPr="00657099">
        <w:rPr>
          <w:rFonts w:ascii="Arial" w:hAnsi="Arial" w:cs="Arial"/>
          <w:b/>
          <w:bCs/>
          <w:color w:val="auto"/>
        </w:rPr>
        <w:t xml:space="preserve"> </w:t>
      </w:r>
      <w:r w:rsidR="00144921" w:rsidRPr="00657099">
        <w:rPr>
          <w:rFonts w:ascii="Arial" w:hAnsi="Arial" w:cs="Arial"/>
          <w:b/>
          <w:bCs/>
          <w:color w:val="auto"/>
        </w:rPr>
        <w:t>7</w:t>
      </w:r>
      <w:r w:rsidRPr="00657099">
        <w:rPr>
          <w:rFonts w:ascii="Arial" w:hAnsi="Arial" w:cs="Arial"/>
          <w:b/>
          <w:bCs/>
          <w:color w:val="auto"/>
        </w:rPr>
        <w:t xml:space="preserve"> </w:t>
      </w:r>
      <w:r w:rsidR="008F3738" w:rsidRPr="00657099">
        <w:rPr>
          <w:rFonts w:ascii="Arial" w:hAnsi="Arial" w:cs="Arial"/>
          <w:b/>
          <w:bCs/>
          <w:color w:val="auto"/>
        </w:rPr>
        <w:t xml:space="preserve">                                                                                                                                                      </w:t>
      </w:r>
      <w:r w:rsidRPr="00657099">
        <w:rPr>
          <w:rFonts w:ascii="Arial" w:hAnsi="Arial" w:cs="Arial"/>
          <w:b/>
          <w:bCs/>
          <w:color w:val="auto"/>
        </w:rPr>
        <w:t xml:space="preserve"> Postanowienia końcowe</w:t>
      </w:r>
    </w:p>
    <w:p w14:paraId="2373F7E7" w14:textId="2567307A" w:rsidR="00B3012E" w:rsidRPr="00657099" w:rsidRDefault="00D13D30" w:rsidP="00064329">
      <w:pPr>
        <w:pStyle w:val="Defaul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U</w:t>
      </w:r>
      <w:r w:rsidR="00B3012E" w:rsidRPr="00657099">
        <w:rPr>
          <w:rFonts w:ascii="Arial" w:hAnsi="Arial" w:cs="Arial"/>
          <w:color w:val="auto"/>
        </w:rPr>
        <w:t>czestnik przystępując do Programu, wyraża jednocześnie zgodę na przetwarzanie swoich danych osobowych, dla potrzeb niezbędnych do realizacji Programu „Opieka wytchnieniowa” – edycja 202</w:t>
      </w:r>
      <w:r w:rsidR="00610F81" w:rsidRPr="00657099">
        <w:rPr>
          <w:rFonts w:ascii="Arial" w:hAnsi="Arial" w:cs="Arial"/>
          <w:color w:val="auto"/>
        </w:rPr>
        <w:t>3</w:t>
      </w:r>
      <w:r w:rsidR="004D10D0">
        <w:rPr>
          <w:rFonts w:ascii="Arial" w:hAnsi="Arial" w:cs="Arial"/>
          <w:color w:val="auto"/>
        </w:rPr>
        <w:t xml:space="preserve"> zgodnie z zapisami </w:t>
      </w:r>
      <w:r w:rsidR="00B3012E" w:rsidRPr="00657099">
        <w:rPr>
          <w:rFonts w:ascii="Arial" w:hAnsi="Arial" w:cs="Arial"/>
          <w:color w:val="auto"/>
        </w:rPr>
        <w:t>ustaw</w:t>
      </w:r>
      <w:r w:rsidR="004D10D0">
        <w:rPr>
          <w:rFonts w:ascii="Arial" w:hAnsi="Arial" w:cs="Arial"/>
          <w:color w:val="auto"/>
        </w:rPr>
        <w:t>y</w:t>
      </w:r>
      <w:r w:rsidR="00B3012E" w:rsidRPr="00657099">
        <w:rPr>
          <w:rFonts w:ascii="Arial" w:hAnsi="Arial" w:cs="Arial"/>
          <w:color w:val="auto"/>
        </w:rPr>
        <w:t xml:space="preserve"> z</w:t>
      </w:r>
      <w:r w:rsidR="004D10D0">
        <w:rPr>
          <w:rFonts w:ascii="Arial" w:hAnsi="Arial" w:cs="Arial"/>
          <w:color w:val="auto"/>
        </w:rPr>
        <w:t> </w:t>
      </w:r>
      <w:r w:rsidR="00B3012E" w:rsidRPr="00657099">
        <w:rPr>
          <w:rFonts w:ascii="Arial" w:hAnsi="Arial" w:cs="Arial"/>
          <w:color w:val="auto"/>
        </w:rPr>
        <w:t xml:space="preserve">dnia 10 maja 2018 r. o ochronie danych osobowych (Dz. U. z 2019 r. poz. </w:t>
      </w:r>
      <w:r w:rsidR="00B3012E" w:rsidRPr="00657099">
        <w:rPr>
          <w:rFonts w:ascii="Arial" w:hAnsi="Arial" w:cs="Arial"/>
          <w:color w:val="auto"/>
        </w:rPr>
        <w:lastRenderedPageBreak/>
        <w:t>1781) oraz rozporządzeni</w:t>
      </w:r>
      <w:r w:rsidR="004D10D0">
        <w:rPr>
          <w:rFonts w:ascii="Arial" w:hAnsi="Arial" w:cs="Arial"/>
          <w:color w:val="auto"/>
        </w:rPr>
        <w:t>a</w:t>
      </w:r>
      <w:r w:rsidR="00B3012E" w:rsidRPr="00657099">
        <w:rPr>
          <w:rFonts w:ascii="Arial" w:hAnsi="Arial" w:cs="Arial"/>
          <w:color w:val="auto"/>
        </w:rPr>
        <w:t xml:space="preserve"> Parlamentu Europejskiego i Rady (UE) 2016/679 z </w:t>
      </w:r>
      <w:r w:rsidR="004D10D0">
        <w:rPr>
          <w:rFonts w:ascii="Arial" w:hAnsi="Arial" w:cs="Arial"/>
          <w:color w:val="auto"/>
        </w:rPr>
        <w:t> </w:t>
      </w:r>
      <w:r w:rsidR="00B3012E" w:rsidRPr="00657099">
        <w:rPr>
          <w:rFonts w:ascii="Arial" w:hAnsi="Arial" w:cs="Arial"/>
          <w:color w:val="auto"/>
        </w:rPr>
        <w:t xml:space="preserve">dnia 27 kwietnia 2016 r. w sprawie ochrony osób fizycznych w związku </w:t>
      </w:r>
      <w:r w:rsidR="00900F2D" w:rsidRPr="00657099">
        <w:rPr>
          <w:rFonts w:ascii="Arial" w:hAnsi="Arial" w:cs="Arial"/>
          <w:color w:val="auto"/>
        </w:rPr>
        <w:br/>
      </w:r>
      <w:r w:rsidR="00B3012E" w:rsidRPr="00657099">
        <w:rPr>
          <w:rFonts w:ascii="Arial" w:hAnsi="Arial" w:cs="Arial"/>
          <w:color w:val="auto"/>
        </w:rPr>
        <w:t xml:space="preserve">z przetwarzaniem danych osobowych i w sprawie swobodnego przepływu takich danych). </w:t>
      </w:r>
    </w:p>
    <w:p w14:paraId="2AED2A2A" w14:textId="5FEFF916" w:rsidR="00657099" w:rsidRPr="00657099" w:rsidRDefault="00B3012E" w:rsidP="00657099">
      <w:pPr>
        <w:pStyle w:val="Defaul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  <w:color w:val="auto"/>
        </w:rPr>
        <w:t>Osoba</w:t>
      </w:r>
      <w:r w:rsidR="00E67411">
        <w:rPr>
          <w:rFonts w:ascii="Arial" w:hAnsi="Arial" w:cs="Arial"/>
          <w:color w:val="auto"/>
        </w:rPr>
        <w:t>,</w:t>
      </w:r>
      <w:r w:rsidRPr="00657099">
        <w:rPr>
          <w:rFonts w:ascii="Arial" w:hAnsi="Arial" w:cs="Arial"/>
          <w:color w:val="auto"/>
        </w:rPr>
        <w:t xml:space="preserve"> której przyznano usługi opieki wytchnieniowej w ramach Programu zobowiązana jest do przestrzegania niniejszego </w:t>
      </w:r>
      <w:r w:rsidR="00610F81" w:rsidRPr="00657099">
        <w:rPr>
          <w:rFonts w:ascii="Arial" w:hAnsi="Arial" w:cs="Arial"/>
          <w:color w:val="auto"/>
        </w:rPr>
        <w:t>R</w:t>
      </w:r>
      <w:r w:rsidRPr="00657099">
        <w:rPr>
          <w:rFonts w:ascii="Arial" w:hAnsi="Arial" w:cs="Arial"/>
          <w:color w:val="auto"/>
        </w:rPr>
        <w:t>egulaminu.</w:t>
      </w:r>
    </w:p>
    <w:p w14:paraId="2CE3B9FE" w14:textId="77777777" w:rsidR="00657099" w:rsidRPr="00657099" w:rsidRDefault="00657099" w:rsidP="00657099">
      <w:pPr>
        <w:pStyle w:val="Defaul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</w:rPr>
        <w:t>Realizator zastrzega sobie prawo do wprowadzenia zmian w Regulaminie lub ujęcia w nim dodatkowych postanowień.</w:t>
      </w:r>
    </w:p>
    <w:p w14:paraId="09F121F6" w14:textId="7CF3B7EB" w:rsidR="009E43E3" w:rsidRPr="00657099" w:rsidRDefault="009E43E3" w:rsidP="00657099">
      <w:pPr>
        <w:pStyle w:val="Defaul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auto"/>
        </w:rPr>
      </w:pPr>
      <w:r w:rsidRPr="00657099">
        <w:rPr>
          <w:rFonts w:ascii="Arial" w:hAnsi="Arial" w:cs="Arial"/>
        </w:rPr>
        <w:t xml:space="preserve">W sprawach nieuregulowanych w niniejszym Regulaminie zastosowanie mają zapisy Programu oraz obowiązujące przepisy prawne. </w:t>
      </w:r>
    </w:p>
    <w:p w14:paraId="57F240AA" w14:textId="77777777" w:rsidR="007C3239" w:rsidRDefault="007C3239" w:rsidP="00064329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D6008F" w14:textId="77777777" w:rsidR="00BC77F2" w:rsidRDefault="00BC77F2" w:rsidP="00064329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86AD3A" w14:textId="669CC586" w:rsidR="00375799" w:rsidRPr="00657099" w:rsidRDefault="00B3012E" w:rsidP="00064329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57099">
        <w:rPr>
          <w:rFonts w:ascii="Arial" w:hAnsi="Arial" w:cs="Arial"/>
          <w:b/>
          <w:bCs/>
          <w:sz w:val="24"/>
          <w:szCs w:val="24"/>
        </w:rPr>
        <w:t>Załączniki:</w:t>
      </w:r>
    </w:p>
    <w:p w14:paraId="17BA9D32" w14:textId="2CF57DA3" w:rsidR="00610F81" w:rsidRPr="00657099" w:rsidRDefault="00D03B0A" w:rsidP="00064329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9" w:name="_Hlk126317088"/>
      <w:bookmarkStart w:id="10" w:name="_Hlk132370991"/>
      <w:r w:rsidRPr="00657099">
        <w:rPr>
          <w:rFonts w:ascii="Arial" w:hAnsi="Arial" w:cs="Arial"/>
          <w:sz w:val="24"/>
          <w:szCs w:val="24"/>
        </w:rPr>
        <w:t xml:space="preserve">Załącznik nr 1 </w:t>
      </w:r>
      <w:bookmarkEnd w:id="9"/>
      <w:r w:rsidR="00064329" w:rsidRPr="00657099">
        <w:rPr>
          <w:rFonts w:ascii="Arial" w:hAnsi="Arial" w:cs="Arial"/>
          <w:sz w:val="24"/>
          <w:szCs w:val="24"/>
        </w:rPr>
        <w:t xml:space="preserve">- </w:t>
      </w:r>
      <w:r w:rsidR="00610F81" w:rsidRPr="00657099">
        <w:rPr>
          <w:rFonts w:ascii="Arial" w:hAnsi="Arial" w:cs="Arial"/>
          <w:sz w:val="24"/>
          <w:szCs w:val="24"/>
        </w:rPr>
        <w:t>Karta zgłoszenia do Programu „Opieka wytchnieniowa” – edycja 2023</w:t>
      </w:r>
      <w:r w:rsidR="001E394B" w:rsidRPr="00657099">
        <w:rPr>
          <w:rFonts w:ascii="Arial" w:hAnsi="Arial" w:cs="Arial"/>
          <w:sz w:val="24"/>
          <w:szCs w:val="24"/>
        </w:rPr>
        <w:t>;</w:t>
      </w:r>
    </w:p>
    <w:p w14:paraId="261C568F" w14:textId="4D65582C" w:rsidR="0040094D" w:rsidRPr="00657099" w:rsidRDefault="00D03B0A" w:rsidP="00064329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 xml:space="preserve">Załącznik nr </w:t>
      </w:r>
      <w:r w:rsidR="0040094D" w:rsidRPr="00657099">
        <w:rPr>
          <w:rFonts w:ascii="Arial" w:hAnsi="Arial" w:cs="Arial"/>
          <w:sz w:val="24"/>
          <w:szCs w:val="24"/>
        </w:rPr>
        <w:t>2</w:t>
      </w:r>
      <w:r w:rsidRPr="00657099">
        <w:rPr>
          <w:rFonts w:ascii="Arial" w:hAnsi="Arial" w:cs="Arial"/>
          <w:sz w:val="24"/>
          <w:szCs w:val="24"/>
        </w:rPr>
        <w:t xml:space="preserve"> </w:t>
      </w:r>
      <w:r w:rsidR="00064329" w:rsidRPr="00657099">
        <w:rPr>
          <w:rFonts w:ascii="Arial" w:hAnsi="Arial" w:cs="Arial"/>
          <w:sz w:val="24"/>
          <w:szCs w:val="24"/>
        </w:rPr>
        <w:t xml:space="preserve">- </w:t>
      </w:r>
      <w:r w:rsidR="00610F81" w:rsidRPr="00657099">
        <w:rPr>
          <w:rFonts w:ascii="Arial" w:hAnsi="Arial" w:cs="Arial"/>
          <w:sz w:val="24"/>
          <w:szCs w:val="24"/>
        </w:rPr>
        <w:t>Karta pomiaru niezależności funkcjonalnej wg zmodyfikowanych kryteriów oceny - Skali FIM, którą wypełnia lekarz rodzinny/ lekarz rehabilitacji medycznej/ fizjoterapeuta/ pielęgniarka</w:t>
      </w:r>
      <w:r w:rsidR="001E394B" w:rsidRPr="00657099">
        <w:rPr>
          <w:rFonts w:ascii="Arial" w:hAnsi="Arial" w:cs="Arial"/>
          <w:sz w:val="24"/>
          <w:szCs w:val="24"/>
        </w:rPr>
        <w:t>;</w:t>
      </w:r>
      <w:r w:rsidR="0040094D" w:rsidRPr="00657099">
        <w:rPr>
          <w:rFonts w:ascii="Arial" w:hAnsi="Arial" w:cs="Arial"/>
          <w:sz w:val="24"/>
          <w:szCs w:val="24"/>
        </w:rPr>
        <w:t xml:space="preserve"> </w:t>
      </w:r>
    </w:p>
    <w:p w14:paraId="4DA1E502" w14:textId="14017305" w:rsidR="0040094D" w:rsidRPr="00657099" w:rsidRDefault="0040094D" w:rsidP="00064329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>Załącznik nr 3</w:t>
      </w:r>
      <w:r w:rsidR="00900F2D" w:rsidRPr="00657099">
        <w:rPr>
          <w:rFonts w:ascii="Arial" w:hAnsi="Arial" w:cs="Arial"/>
          <w:sz w:val="24"/>
          <w:szCs w:val="24"/>
        </w:rPr>
        <w:t xml:space="preserve"> </w:t>
      </w:r>
      <w:r w:rsidR="00064329" w:rsidRPr="00657099">
        <w:rPr>
          <w:rFonts w:ascii="Arial" w:hAnsi="Arial" w:cs="Arial"/>
          <w:sz w:val="24"/>
          <w:szCs w:val="24"/>
        </w:rPr>
        <w:t xml:space="preserve">- </w:t>
      </w:r>
      <w:r w:rsidR="00900F2D" w:rsidRPr="00657099">
        <w:rPr>
          <w:rFonts w:ascii="Arial" w:hAnsi="Arial" w:cs="Arial"/>
          <w:sz w:val="24"/>
          <w:szCs w:val="24"/>
        </w:rPr>
        <w:t>K</w:t>
      </w:r>
      <w:r w:rsidRPr="00657099">
        <w:rPr>
          <w:rFonts w:ascii="Arial" w:hAnsi="Arial" w:cs="Arial"/>
          <w:sz w:val="24"/>
          <w:szCs w:val="24"/>
        </w:rPr>
        <w:t xml:space="preserve">lauzula informacyjna RODO </w:t>
      </w:r>
      <w:bookmarkStart w:id="11" w:name="_Hlk130890568"/>
      <w:r w:rsidRPr="00657099">
        <w:rPr>
          <w:rFonts w:ascii="Arial" w:hAnsi="Arial" w:cs="Arial"/>
          <w:sz w:val="24"/>
          <w:szCs w:val="24"/>
        </w:rPr>
        <w:t>w ramach Programu „Opieka wytchnieniowa”- edycja 2023 Ministra Rodziny i Polityki Społecznej</w:t>
      </w:r>
      <w:bookmarkEnd w:id="11"/>
      <w:r w:rsidRPr="00657099">
        <w:rPr>
          <w:rFonts w:ascii="Arial" w:hAnsi="Arial" w:cs="Arial"/>
          <w:sz w:val="24"/>
          <w:szCs w:val="24"/>
        </w:rPr>
        <w:t xml:space="preserve">; </w:t>
      </w:r>
    </w:p>
    <w:p w14:paraId="6B0AADFB" w14:textId="7CDD69B6" w:rsidR="00610F81" w:rsidRPr="00657099" w:rsidRDefault="0040094D" w:rsidP="00064329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 xml:space="preserve">Załącznik nr 4 </w:t>
      </w:r>
      <w:r w:rsidR="00064329" w:rsidRPr="00657099">
        <w:rPr>
          <w:rFonts w:ascii="Arial" w:hAnsi="Arial" w:cs="Arial"/>
          <w:sz w:val="24"/>
          <w:szCs w:val="24"/>
        </w:rPr>
        <w:t xml:space="preserve">- </w:t>
      </w:r>
      <w:r w:rsidR="00900F2D" w:rsidRPr="00657099">
        <w:rPr>
          <w:rFonts w:ascii="Arial" w:hAnsi="Arial" w:cs="Arial"/>
          <w:sz w:val="24"/>
          <w:szCs w:val="24"/>
        </w:rPr>
        <w:t>K</w:t>
      </w:r>
      <w:r w:rsidRPr="00657099">
        <w:rPr>
          <w:rFonts w:ascii="Arial" w:hAnsi="Arial" w:cs="Arial"/>
          <w:sz w:val="24"/>
          <w:szCs w:val="24"/>
        </w:rPr>
        <w:t xml:space="preserve">lauzula informacyjna RODO Realizatora; </w:t>
      </w:r>
    </w:p>
    <w:p w14:paraId="13C1551F" w14:textId="47DA58CC" w:rsidR="00610F81" w:rsidRPr="00657099" w:rsidRDefault="00D03B0A" w:rsidP="00064329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12" w:name="_Hlk126313327"/>
      <w:bookmarkStart w:id="13" w:name="_Hlk126315215"/>
      <w:r w:rsidRPr="00657099">
        <w:rPr>
          <w:rFonts w:ascii="Arial" w:hAnsi="Arial" w:cs="Arial"/>
          <w:sz w:val="24"/>
          <w:szCs w:val="24"/>
        </w:rPr>
        <w:t xml:space="preserve">Załącznik nr </w:t>
      </w:r>
      <w:r w:rsidR="0040094D" w:rsidRPr="00657099">
        <w:rPr>
          <w:rFonts w:ascii="Arial" w:hAnsi="Arial" w:cs="Arial"/>
          <w:sz w:val="24"/>
          <w:szCs w:val="24"/>
        </w:rPr>
        <w:t>5</w:t>
      </w:r>
      <w:r w:rsidRPr="00657099">
        <w:rPr>
          <w:rFonts w:ascii="Arial" w:hAnsi="Arial" w:cs="Arial"/>
          <w:sz w:val="24"/>
          <w:szCs w:val="24"/>
        </w:rPr>
        <w:t xml:space="preserve"> </w:t>
      </w:r>
      <w:r w:rsidR="00064329" w:rsidRPr="00657099">
        <w:rPr>
          <w:rFonts w:ascii="Arial" w:hAnsi="Arial" w:cs="Arial"/>
          <w:sz w:val="24"/>
          <w:szCs w:val="24"/>
        </w:rPr>
        <w:t xml:space="preserve">- </w:t>
      </w:r>
      <w:r w:rsidR="00610F81" w:rsidRPr="00657099">
        <w:rPr>
          <w:rFonts w:ascii="Arial" w:hAnsi="Arial" w:cs="Arial"/>
          <w:sz w:val="24"/>
          <w:szCs w:val="24"/>
        </w:rPr>
        <w:t xml:space="preserve">Oświadczenie </w:t>
      </w:r>
      <w:bookmarkEnd w:id="12"/>
      <w:r w:rsidR="006A7394" w:rsidRPr="00657099">
        <w:rPr>
          <w:rFonts w:ascii="Arial" w:hAnsi="Arial" w:cs="Arial"/>
          <w:sz w:val="24"/>
          <w:szCs w:val="24"/>
        </w:rPr>
        <w:t>uczestnika</w:t>
      </w:r>
      <w:r w:rsidR="001E394B" w:rsidRPr="00657099">
        <w:rPr>
          <w:rFonts w:ascii="Arial" w:hAnsi="Arial" w:cs="Arial"/>
          <w:sz w:val="24"/>
          <w:szCs w:val="24"/>
        </w:rPr>
        <w:t>;</w:t>
      </w:r>
    </w:p>
    <w:bookmarkEnd w:id="10"/>
    <w:p w14:paraId="2F784758" w14:textId="72E31AE7" w:rsidR="00375799" w:rsidRPr="00657099" w:rsidRDefault="00D03B0A" w:rsidP="00064329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57099">
        <w:rPr>
          <w:rFonts w:ascii="Arial" w:hAnsi="Arial" w:cs="Arial"/>
          <w:sz w:val="24"/>
          <w:szCs w:val="24"/>
        </w:rPr>
        <w:t xml:space="preserve">Załącznik nr </w:t>
      </w:r>
      <w:r w:rsidR="006A7394" w:rsidRPr="00657099">
        <w:rPr>
          <w:rFonts w:ascii="Arial" w:hAnsi="Arial" w:cs="Arial"/>
          <w:sz w:val="24"/>
          <w:szCs w:val="24"/>
        </w:rPr>
        <w:t>6</w:t>
      </w:r>
      <w:r w:rsidRPr="00657099">
        <w:rPr>
          <w:rFonts w:ascii="Arial" w:hAnsi="Arial" w:cs="Arial"/>
          <w:sz w:val="24"/>
          <w:szCs w:val="24"/>
        </w:rPr>
        <w:t xml:space="preserve"> </w:t>
      </w:r>
      <w:r w:rsidR="00064329" w:rsidRPr="00657099">
        <w:rPr>
          <w:rFonts w:ascii="Arial" w:hAnsi="Arial" w:cs="Arial"/>
          <w:sz w:val="24"/>
          <w:szCs w:val="24"/>
        </w:rPr>
        <w:t xml:space="preserve">- </w:t>
      </w:r>
      <w:r w:rsidR="00A50AAD" w:rsidRPr="00657099">
        <w:rPr>
          <w:rFonts w:ascii="Arial" w:hAnsi="Arial" w:cs="Arial"/>
          <w:sz w:val="24"/>
          <w:szCs w:val="24"/>
        </w:rPr>
        <w:t>Karta rozliczenia usługi</w:t>
      </w:r>
      <w:bookmarkEnd w:id="13"/>
      <w:r w:rsidR="001026A7">
        <w:rPr>
          <w:rFonts w:ascii="Arial" w:hAnsi="Arial" w:cs="Arial"/>
          <w:sz w:val="24"/>
          <w:szCs w:val="24"/>
        </w:rPr>
        <w:t>.</w:t>
      </w:r>
    </w:p>
    <w:sectPr w:rsidR="00375799" w:rsidRPr="00657099" w:rsidSect="00442677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7D6A" w14:textId="77777777" w:rsidR="00923C96" w:rsidRDefault="00923C96" w:rsidP="00970A23">
      <w:pPr>
        <w:spacing w:after="0" w:line="240" w:lineRule="auto"/>
      </w:pPr>
      <w:r>
        <w:separator/>
      </w:r>
    </w:p>
  </w:endnote>
  <w:endnote w:type="continuationSeparator" w:id="0">
    <w:p w14:paraId="2F6179EB" w14:textId="77777777" w:rsidR="00923C96" w:rsidRDefault="00923C96" w:rsidP="00970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938381"/>
      <w:docPartObj>
        <w:docPartGallery w:val="Page Numbers (Bottom of Page)"/>
        <w:docPartUnique/>
      </w:docPartObj>
    </w:sdtPr>
    <w:sdtEndPr/>
    <w:sdtContent>
      <w:p w14:paraId="05822F20" w14:textId="1555C5B7" w:rsidR="007916E6" w:rsidRDefault="007916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FE8F44" w14:textId="77777777" w:rsidR="007916E6" w:rsidRDefault="007916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75114"/>
      <w:docPartObj>
        <w:docPartGallery w:val="Page Numbers (Bottom of Page)"/>
        <w:docPartUnique/>
      </w:docPartObj>
    </w:sdtPr>
    <w:sdtEndPr/>
    <w:sdtContent>
      <w:p w14:paraId="0B9DE514" w14:textId="2FEEF232" w:rsidR="007916E6" w:rsidRDefault="007916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7BD4C2" w14:textId="77777777" w:rsidR="007916E6" w:rsidRDefault="007916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2B3D5" w14:textId="77777777" w:rsidR="00923C96" w:rsidRDefault="00923C96" w:rsidP="00970A23">
      <w:pPr>
        <w:spacing w:after="0" w:line="240" w:lineRule="auto"/>
      </w:pPr>
      <w:r>
        <w:separator/>
      </w:r>
    </w:p>
  </w:footnote>
  <w:footnote w:type="continuationSeparator" w:id="0">
    <w:p w14:paraId="0128A0A6" w14:textId="77777777" w:rsidR="00923C96" w:rsidRDefault="00923C96" w:rsidP="00970A23">
      <w:pPr>
        <w:spacing w:after="0" w:line="240" w:lineRule="auto"/>
      </w:pPr>
      <w:r>
        <w:continuationSeparator/>
      </w:r>
    </w:p>
  </w:footnote>
  <w:footnote w:id="1">
    <w:p w14:paraId="4788E749" w14:textId="118E4877" w:rsidR="000647F5" w:rsidRDefault="000647F5" w:rsidP="000647F5">
      <w:pPr>
        <w:pStyle w:val="Tekstprzypisudolnego"/>
      </w:pPr>
      <w:r>
        <w:rPr>
          <w:rStyle w:val="Odwoanieprzypisudolnego"/>
        </w:rPr>
        <w:footnoteRef/>
      </w:r>
      <w:r>
        <w:t xml:space="preserve"> Limit dotyczy godzin usług opieki wytchnieniowej świadczonych w ramach wszystkich programów Ministra w</w:t>
      </w:r>
      <w:r w:rsidR="00847B96">
        <w:t> </w:t>
      </w:r>
      <w:r>
        <w:t>zakresie usług opieki wytchnieniowej.</w:t>
      </w:r>
    </w:p>
  </w:footnote>
  <w:footnote w:id="2">
    <w:p w14:paraId="1D7F4FC2" w14:textId="264F3E24" w:rsidR="00E67411" w:rsidRPr="00847B96" w:rsidRDefault="00E67411">
      <w:pPr>
        <w:pStyle w:val="Tekstprzypisudolnego"/>
        <w:rPr>
          <w:color w:val="000000" w:themeColor="text1"/>
        </w:rPr>
      </w:pPr>
      <w:r w:rsidRPr="00847B96">
        <w:rPr>
          <w:rStyle w:val="Odwoanieprzypisudolnego"/>
          <w:color w:val="000000" w:themeColor="text1"/>
        </w:rPr>
        <w:footnoteRef/>
      </w:r>
      <w:r w:rsidRPr="00847B96">
        <w:rPr>
          <w:color w:val="000000" w:themeColor="text1"/>
        </w:rPr>
        <w:t xml:space="preserve"> Jeżeli całodobowy pobyt osoby z niepełnosprawnością wyniesie więcej niż 5 dni w tygodniu, to członkowie rodziny lub opiekunowie pobierający świadczenie pielęgnacyjne, specjalny zasiłek opiekuńczy lub zasiłek dla opiekuna z tytułu sprawowania bezpośredniej opieki nad osobą z niep</w:t>
      </w:r>
      <w:r w:rsidR="00B036B3" w:rsidRPr="00847B96">
        <w:rPr>
          <w:color w:val="000000" w:themeColor="text1"/>
        </w:rPr>
        <w:t>e</w:t>
      </w:r>
      <w:r w:rsidRPr="00847B96">
        <w:rPr>
          <w:color w:val="000000" w:themeColor="text1"/>
        </w:rPr>
        <w:t>łnosprawności</w:t>
      </w:r>
      <w:r w:rsidR="00B036B3" w:rsidRPr="00847B96">
        <w:rPr>
          <w:color w:val="000000" w:themeColor="text1"/>
        </w:rPr>
        <w:t>ą</w:t>
      </w:r>
      <w:r w:rsidRPr="00847B96">
        <w:rPr>
          <w:color w:val="000000" w:themeColor="text1"/>
        </w:rPr>
        <w:t xml:space="preserve"> mogą utracić do niego prawo. Szczegółowe informacje należy pozyskać od organu </w:t>
      </w:r>
      <w:r w:rsidR="00B036B3" w:rsidRPr="00847B96">
        <w:rPr>
          <w:color w:val="000000" w:themeColor="text1"/>
        </w:rPr>
        <w:t>przyznającego</w:t>
      </w:r>
      <w:r w:rsidRPr="00847B96">
        <w:rPr>
          <w:color w:val="000000" w:themeColor="text1"/>
        </w:rPr>
        <w:t xml:space="preserve"> </w:t>
      </w:r>
      <w:r w:rsidR="00B036B3" w:rsidRPr="00847B96">
        <w:rPr>
          <w:color w:val="000000" w:themeColor="text1"/>
        </w:rPr>
        <w:t xml:space="preserve">w/w </w:t>
      </w:r>
      <w:r w:rsidRPr="00847B96">
        <w:rPr>
          <w:color w:val="000000" w:themeColor="text1"/>
        </w:rPr>
        <w:t xml:space="preserve">świadczenie. </w:t>
      </w:r>
    </w:p>
  </w:footnote>
  <w:footnote w:id="3">
    <w:p w14:paraId="03AFC08B" w14:textId="252B45B6" w:rsidR="00C608C1" w:rsidRDefault="00C608C1">
      <w:pPr>
        <w:pStyle w:val="Tekstprzypisudolnego"/>
      </w:pPr>
      <w:r>
        <w:rPr>
          <w:rStyle w:val="Odwoanieprzypisudolnego"/>
        </w:rPr>
        <w:footnoteRef/>
      </w:r>
      <w:r>
        <w:t xml:space="preserve">    </w:t>
      </w:r>
      <w:r w:rsidRPr="00C608C1">
        <w:t xml:space="preserve">W przypadku realizacji usług opieki wytchnieniowej dla więcej niż jednej osoby niepełnosprawnej kwota dofinansowania przysługuje na drugą i kolejną osobę niepełnosprawną w wysokości do 50% kwoty, o której mowa w ust. </w:t>
      </w:r>
      <w:r w:rsidR="00C70D3A">
        <w:t>8</w:t>
      </w:r>
      <w:r w:rsidRPr="00BC77F2">
        <w:t xml:space="preserve">, z wyłączeniem pkt 1 lit. b. </w:t>
      </w:r>
    </w:p>
  </w:footnote>
  <w:footnote w:id="4">
    <w:p w14:paraId="5D998C3F" w14:textId="77777777" w:rsidR="005F5960" w:rsidRDefault="005F5960" w:rsidP="005F596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3C14">
        <w:rPr>
          <w:rFonts w:cstheme="minorHAnsi"/>
        </w:rPr>
        <w:t xml:space="preserve">Dotyczy m.in. Programu </w:t>
      </w:r>
      <w:r w:rsidRPr="005A3C14">
        <w:rPr>
          <w:rFonts w:cstheme="minorHAnsi"/>
        </w:rPr>
        <w:t>MR</w:t>
      </w:r>
      <w:r>
        <w:rPr>
          <w:rFonts w:cstheme="minorHAnsi"/>
        </w:rPr>
        <w:t>i</w:t>
      </w:r>
      <w:r w:rsidRPr="005A3C14">
        <w:rPr>
          <w:rFonts w:cstheme="minorHAnsi"/>
        </w:rPr>
        <w:t xml:space="preserve">PS „Opieka </w:t>
      </w:r>
      <w:r w:rsidRPr="001D7B6F">
        <w:rPr>
          <w:rFonts w:cstheme="minorHAnsi"/>
        </w:rPr>
        <w:t>wytchnieniowa dla rodzin lub opiekunów osób</w:t>
      </w:r>
      <w:r>
        <w:rPr>
          <w:rFonts w:cstheme="minorHAnsi"/>
        </w:rPr>
        <w:t xml:space="preserve"> </w:t>
      </w:r>
      <w:r w:rsidRPr="001D7B6F">
        <w:rPr>
          <w:rFonts w:cstheme="minorHAnsi"/>
        </w:rPr>
        <w:t>z niepełnosprawnościami”.</w:t>
      </w:r>
    </w:p>
  </w:footnote>
  <w:footnote w:id="5">
    <w:p w14:paraId="07821488" w14:textId="13174FE7" w:rsidR="002A7AA0" w:rsidRDefault="002A7AA0">
      <w:pPr>
        <w:pStyle w:val="Tekstprzypisudolnego"/>
      </w:pPr>
      <w:r>
        <w:rPr>
          <w:rStyle w:val="Odwoanieprzypisudolnego"/>
        </w:rPr>
        <w:footnoteRef/>
      </w:r>
      <w:r>
        <w:t xml:space="preserve"> Dotyczy  m.in. usług asystencji osobistej w ramach Programu „Asystent Osobisty Osoby Niepełnosprawnej”- edycja 2023. </w:t>
      </w:r>
    </w:p>
  </w:footnote>
  <w:footnote w:id="6">
    <w:p w14:paraId="4B2D54D1" w14:textId="40FE147B" w:rsidR="00E7244A" w:rsidRDefault="00E7244A">
      <w:pPr>
        <w:pStyle w:val="Tekstprzypisudolnego"/>
      </w:pPr>
      <w:r w:rsidRPr="00B83712">
        <w:rPr>
          <w:rStyle w:val="Odwoanieprzypisudolnego"/>
        </w:rPr>
        <w:footnoteRef/>
      </w:r>
      <w:r w:rsidRPr="00B83712">
        <w:t xml:space="preserve"> W sytuacji interwencyjnego umieszczenia osoby niepełnosprawnej w placówce całodobowego pobytu, możliwe jest wydłużenie terminu realizacji Programu maksymalnie do 15 grudnia 2023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B783" w14:textId="77777777" w:rsidR="00442677" w:rsidRDefault="00442677" w:rsidP="00442677">
    <w:pPr>
      <w:pStyle w:val="Nagwek"/>
      <w:tabs>
        <w:tab w:val="clear" w:pos="4536"/>
        <w:tab w:val="clear" w:pos="9072"/>
        <w:tab w:val="left" w:pos="5460"/>
        <w:tab w:val="left" w:pos="7005"/>
      </w:tabs>
    </w:pPr>
    <w:r w:rsidRPr="00495952">
      <w:rPr>
        <w:noProof/>
      </w:rPr>
      <w:drawing>
        <wp:inline distT="0" distB="0" distL="0" distR="0" wp14:anchorId="53F9E485" wp14:editId="34C0AA8B">
          <wp:extent cx="1752600" cy="617757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449" cy="62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5E5B635F" wp14:editId="73001B49">
          <wp:extent cx="1438275" cy="42311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617" cy="426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>
      <w:rPr>
        <w:noProof/>
      </w:rPr>
      <w:drawing>
        <wp:inline distT="0" distB="0" distL="0" distR="0" wp14:anchorId="6623AF4F" wp14:editId="02096A35">
          <wp:extent cx="1009650" cy="712035"/>
          <wp:effectExtent l="0" t="0" r="0" b="0"/>
          <wp:docPr id="19" name="Obraz 19" descr="Oficjalny Serwis Bydgoszczy -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jalny Serwis Bydgoszczy - Logoty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492" cy="72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0F0B6" w14:textId="77777777" w:rsidR="00442677" w:rsidRDefault="00442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73E2"/>
    <w:multiLevelType w:val="hybridMultilevel"/>
    <w:tmpl w:val="12000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0A81"/>
    <w:multiLevelType w:val="hybridMultilevel"/>
    <w:tmpl w:val="57F254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0D4EC1"/>
    <w:multiLevelType w:val="hybridMultilevel"/>
    <w:tmpl w:val="F6D26F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371FD0"/>
    <w:multiLevelType w:val="hybridMultilevel"/>
    <w:tmpl w:val="672C7E8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11603813"/>
    <w:multiLevelType w:val="hybridMultilevel"/>
    <w:tmpl w:val="C4FCAC1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B8E5BD2"/>
    <w:multiLevelType w:val="hybridMultilevel"/>
    <w:tmpl w:val="9EBC2394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1E9313D9"/>
    <w:multiLevelType w:val="hybridMultilevel"/>
    <w:tmpl w:val="627CA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996" w:hanging="36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32659"/>
    <w:multiLevelType w:val="hybridMultilevel"/>
    <w:tmpl w:val="AC48CD12"/>
    <w:lvl w:ilvl="0" w:tplc="04150011">
      <w:start w:val="1"/>
      <w:numFmt w:val="decimal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8" w15:restartNumberingAfterBreak="0">
    <w:nsid w:val="20C54D26"/>
    <w:multiLevelType w:val="hybridMultilevel"/>
    <w:tmpl w:val="80B05F36"/>
    <w:lvl w:ilvl="0" w:tplc="FE68618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F9FE3B94">
      <w:start w:val="1"/>
      <w:numFmt w:val="upp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51C33"/>
    <w:multiLevelType w:val="hybridMultilevel"/>
    <w:tmpl w:val="190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10711"/>
    <w:multiLevelType w:val="hybridMultilevel"/>
    <w:tmpl w:val="0AC8E4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4B085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B22"/>
    <w:multiLevelType w:val="hybridMultilevel"/>
    <w:tmpl w:val="CFA47C0E"/>
    <w:lvl w:ilvl="0" w:tplc="0415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5D924CF"/>
    <w:multiLevelType w:val="hybridMultilevel"/>
    <w:tmpl w:val="2716C0C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04150011">
      <w:start w:val="1"/>
      <w:numFmt w:val="decimal"/>
      <w:lvlText w:val="%4)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AC2608"/>
    <w:multiLevelType w:val="multilevel"/>
    <w:tmpl w:val="40D44F7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EF7799"/>
    <w:multiLevelType w:val="hybridMultilevel"/>
    <w:tmpl w:val="597AFDFA"/>
    <w:lvl w:ilvl="0" w:tplc="2E3C0BA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9A01F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1FA44D1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C5FEB"/>
    <w:multiLevelType w:val="hybridMultilevel"/>
    <w:tmpl w:val="8D545E6A"/>
    <w:lvl w:ilvl="0" w:tplc="A4B085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B3018C"/>
    <w:multiLevelType w:val="hybridMultilevel"/>
    <w:tmpl w:val="52E220FE"/>
    <w:lvl w:ilvl="0" w:tplc="24DA28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F65DC"/>
    <w:multiLevelType w:val="hybridMultilevel"/>
    <w:tmpl w:val="9E9E96E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622F7B"/>
    <w:multiLevelType w:val="hybridMultilevel"/>
    <w:tmpl w:val="AACE5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1364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E7DD6"/>
    <w:multiLevelType w:val="hybridMultilevel"/>
    <w:tmpl w:val="C1A0C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56836"/>
    <w:multiLevelType w:val="hybridMultilevel"/>
    <w:tmpl w:val="B602E2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996" w:hanging="36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21AC4"/>
    <w:multiLevelType w:val="hybridMultilevel"/>
    <w:tmpl w:val="F508DD16"/>
    <w:lvl w:ilvl="0" w:tplc="23C237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14000"/>
    <w:multiLevelType w:val="hybridMultilevel"/>
    <w:tmpl w:val="2496E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4AEB"/>
    <w:multiLevelType w:val="hybridMultilevel"/>
    <w:tmpl w:val="0462909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7640E66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CF64CD8"/>
    <w:multiLevelType w:val="hybridMultilevel"/>
    <w:tmpl w:val="7CB25FA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FA067FB"/>
    <w:multiLevelType w:val="hybridMultilevel"/>
    <w:tmpl w:val="C8F8772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273391291">
    <w:abstractNumId w:val="24"/>
  </w:num>
  <w:num w:numId="2" w16cid:durableId="1243680385">
    <w:abstractNumId w:val="9"/>
  </w:num>
  <w:num w:numId="3" w16cid:durableId="1192570564">
    <w:abstractNumId w:val="22"/>
  </w:num>
  <w:num w:numId="4" w16cid:durableId="463044513">
    <w:abstractNumId w:val="1"/>
  </w:num>
  <w:num w:numId="5" w16cid:durableId="1976065226">
    <w:abstractNumId w:val="25"/>
  </w:num>
  <w:num w:numId="6" w16cid:durableId="1024790313">
    <w:abstractNumId w:val="15"/>
  </w:num>
  <w:num w:numId="7" w16cid:durableId="1340237337">
    <w:abstractNumId w:val="4"/>
  </w:num>
  <w:num w:numId="8" w16cid:durableId="45106670">
    <w:abstractNumId w:val="26"/>
  </w:num>
  <w:num w:numId="9" w16cid:durableId="1567758495">
    <w:abstractNumId w:val="14"/>
  </w:num>
  <w:num w:numId="10" w16cid:durableId="1169325615">
    <w:abstractNumId w:val="10"/>
  </w:num>
  <w:num w:numId="11" w16cid:durableId="819660701">
    <w:abstractNumId w:val="6"/>
  </w:num>
  <w:num w:numId="12" w16cid:durableId="792284213">
    <w:abstractNumId w:val="20"/>
  </w:num>
  <w:num w:numId="13" w16cid:durableId="629747289">
    <w:abstractNumId w:val="16"/>
  </w:num>
  <w:num w:numId="14" w16cid:durableId="1222325502">
    <w:abstractNumId w:val="8"/>
  </w:num>
  <w:num w:numId="15" w16cid:durableId="1026561821">
    <w:abstractNumId w:val="21"/>
  </w:num>
  <w:num w:numId="16" w16cid:durableId="1693220430">
    <w:abstractNumId w:val="17"/>
  </w:num>
  <w:num w:numId="17" w16cid:durableId="1856385661">
    <w:abstractNumId w:val="7"/>
  </w:num>
  <w:num w:numId="18" w16cid:durableId="1844012051">
    <w:abstractNumId w:val="23"/>
  </w:num>
  <w:num w:numId="19" w16cid:durableId="1030909438">
    <w:abstractNumId w:val="11"/>
  </w:num>
  <w:num w:numId="20" w16cid:durableId="1111508461">
    <w:abstractNumId w:val="19"/>
  </w:num>
  <w:num w:numId="21" w16cid:durableId="749235709">
    <w:abstractNumId w:val="18"/>
  </w:num>
  <w:num w:numId="22" w16cid:durableId="2139373288">
    <w:abstractNumId w:val="5"/>
  </w:num>
  <w:num w:numId="23" w16cid:durableId="1635214089">
    <w:abstractNumId w:val="12"/>
  </w:num>
  <w:num w:numId="24" w16cid:durableId="944382904">
    <w:abstractNumId w:val="0"/>
  </w:num>
  <w:num w:numId="25" w16cid:durableId="736516160">
    <w:abstractNumId w:val="13"/>
  </w:num>
  <w:num w:numId="26" w16cid:durableId="1101022869">
    <w:abstractNumId w:val="3"/>
  </w:num>
  <w:num w:numId="27" w16cid:durableId="1674258981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2E"/>
    <w:rsid w:val="000022CB"/>
    <w:rsid w:val="000079D2"/>
    <w:rsid w:val="00050CF7"/>
    <w:rsid w:val="00064329"/>
    <w:rsid w:val="000647F5"/>
    <w:rsid w:val="0007448D"/>
    <w:rsid w:val="0008441B"/>
    <w:rsid w:val="00090752"/>
    <w:rsid w:val="000A5E7D"/>
    <w:rsid w:val="000D1F0D"/>
    <w:rsid w:val="001026A7"/>
    <w:rsid w:val="00105B0C"/>
    <w:rsid w:val="001234D2"/>
    <w:rsid w:val="0013539D"/>
    <w:rsid w:val="00136F0C"/>
    <w:rsid w:val="00144921"/>
    <w:rsid w:val="0016626B"/>
    <w:rsid w:val="0016786F"/>
    <w:rsid w:val="00172B26"/>
    <w:rsid w:val="001907B5"/>
    <w:rsid w:val="00193BC1"/>
    <w:rsid w:val="001A7C4F"/>
    <w:rsid w:val="001B1D23"/>
    <w:rsid w:val="001B3C63"/>
    <w:rsid w:val="001B6B90"/>
    <w:rsid w:val="001C41A7"/>
    <w:rsid w:val="001C4342"/>
    <w:rsid w:val="001D28FD"/>
    <w:rsid w:val="001D459B"/>
    <w:rsid w:val="001D50E9"/>
    <w:rsid w:val="001E1061"/>
    <w:rsid w:val="001E10E6"/>
    <w:rsid w:val="001E394B"/>
    <w:rsid w:val="001F1941"/>
    <w:rsid w:val="001F3017"/>
    <w:rsid w:val="002115A9"/>
    <w:rsid w:val="002165DF"/>
    <w:rsid w:val="0021787E"/>
    <w:rsid w:val="0023023B"/>
    <w:rsid w:val="00232834"/>
    <w:rsid w:val="00237066"/>
    <w:rsid w:val="00245200"/>
    <w:rsid w:val="00257C10"/>
    <w:rsid w:val="00281F54"/>
    <w:rsid w:val="002865CD"/>
    <w:rsid w:val="00293AB7"/>
    <w:rsid w:val="002A3984"/>
    <w:rsid w:val="002A499E"/>
    <w:rsid w:val="002A7AA0"/>
    <w:rsid w:val="002B6227"/>
    <w:rsid w:val="002D1E63"/>
    <w:rsid w:val="002D476F"/>
    <w:rsid w:val="002E50B9"/>
    <w:rsid w:val="002F24B1"/>
    <w:rsid w:val="003005E8"/>
    <w:rsid w:val="00301643"/>
    <w:rsid w:val="00312D97"/>
    <w:rsid w:val="00325878"/>
    <w:rsid w:val="003260F2"/>
    <w:rsid w:val="0033683D"/>
    <w:rsid w:val="00346F6C"/>
    <w:rsid w:val="00355283"/>
    <w:rsid w:val="00363225"/>
    <w:rsid w:val="00364C43"/>
    <w:rsid w:val="003700DD"/>
    <w:rsid w:val="00375799"/>
    <w:rsid w:val="0038491B"/>
    <w:rsid w:val="003A41F0"/>
    <w:rsid w:val="003B0956"/>
    <w:rsid w:val="003B45A1"/>
    <w:rsid w:val="003C24F0"/>
    <w:rsid w:val="003C68B5"/>
    <w:rsid w:val="003F3DD7"/>
    <w:rsid w:val="0040094D"/>
    <w:rsid w:val="00406F2F"/>
    <w:rsid w:val="004225C9"/>
    <w:rsid w:val="004228BD"/>
    <w:rsid w:val="0042395C"/>
    <w:rsid w:val="00442677"/>
    <w:rsid w:val="004505D1"/>
    <w:rsid w:val="00452FAF"/>
    <w:rsid w:val="00456053"/>
    <w:rsid w:val="00461950"/>
    <w:rsid w:val="00470823"/>
    <w:rsid w:val="00482D0F"/>
    <w:rsid w:val="00485377"/>
    <w:rsid w:val="0049134A"/>
    <w:rsid w:val="004A03A3"/>
    <w:rsid w:val="004A5ACB"/>
    <w:rsid w:val="004B1178"/>
    <w:rsid w:val="004B136C"/>
    <w:rsid w:val="004C25BC"/>
    <w:rsid w:val="004D10D0"/>
    <w:rsid w:val="004E332E"/>
    <w:rsid w:val="004F181A"/>
    <w:rsid w:val="004F2945"/>
    <w:rsid w:val="004F2FCA"/>
    <w:rsid w:val="004F6653"/>
    <w:rsid w:val="004F6DBA"/>
    <w:rsid w:val="0050290E"/>
    <w:rsid w:val="005068FD"/>
    <w:rsid w:val="00517F28"/>
    <w:rsid w:val="00525464"/>
    <w:rsid w:val="00525870"/>
    <w:rsid w:val="00526315"/>
    <w:rsid w:val="00540D8F"/>
    <w:rsid w:val="00570ED8"/>
    <w:rsid w:val="00573499"/>
    <w:rsid w:val="00575F92"/>
    <w:rsid w:val="00586D7C"/>
    <w:rsid w:val="00595452"/>
    <w:rsid w:val="005B0F69"/>
    <w:rsid w:val="005B21A0"/>
    <w:rsid w:val="005B6FDA"/>
    <w:rsid w:val="005E72B3"/>
    <w:rsid w:val="005F5960"/>
    <w:rsid w:val="006008A4"/>
    <w:rsid w:val="0060144B"/>
    <w:rsid w:val="00610F81"/>
    <w:rsid w:val="006115A9"/>
    <w:rsid w:val="00613E93"/>
    <w:rsid w:val="006157DB"/>
    <w:rsid w:val="00616E05"/>
    <w:rsid w:val="00622747"/>
    <w:rsid w:val="00623171"/>
    <w:rsid w:val="006343CD"/>
    <w:rsid w:val="00636D9E"/>
    <w:rsid w:val="00637F4D"/>
    <w:rsid w:val="00657099"/>
    <w:rsid w:val="00690B02"/>
    <w:rsid w:val="00693BED"/>
    <w:rsid w:val="006A7394"/>
    <w:rsid w:val="006B732F"/>
    <w:rsid w:val="006D4552"/>
    <w:rsid w:val="006F65D5"/>
    <w:rsid w:val="0070221D"/>
    <w:rsid w:val="007131F8"/>
    <w:rsid w:val="00715D99"/>
    <w:rsid w:val="007176A2"/>
    <w:rsid w:val="00733CFE"/>
    <w:rsid w:val="00737C18"/>
    <w:rsid w:val="0074033C"/>
    <w:rsid w:val="007421B2"/>
    <w:rsid w:val="007578E8"/>
    <w:rsid w:val="00765552"/>
    <w:rsid w:val="00765E97"/>
    <w:rsid w:val="0077644F"/>
    <w:rsid w:val="00790320"/>
    <w:rsid w:val="007916E6"/>
    <w:rsid w:val="00791CEC"/>
    <w:rsid w:val="007A06D1"/>
    <w:rsid w:val="007B392F"/>
    <w:rsid w:val="007B5271"/>
    <w:rsid w:val="007C3239"/>
    <w:rsid w:val="007C66E2"/>
    <w:rsid w:val="007D1982"/>
    <w:rsid w:val="00811451"/>
    <w:rsid w:val="0081695B"/>
    <w:rsid w:val="0084075E"/>
    <w:rsid w:val="00841817"/>
    <w:rsid w:val="00842D05"/>
    <w:rsid w:val="008457D4"/>
    <w:rsid w:val="00847B96"/>
    <w:rsid w:val="00852298"/>
    <w:rsid w:val="0086421C"/>
    <w:rsid w:val="0086650B"/>
    <w:rsid w:val="00866829"/>
    <w:rsid w:val="008A7FF3"/>
    <w:rsid w:val="008B3613"/>
    <w:rsid w:val="008D6E0E"/>
    <w:rsid w:val="008F3738"/>
    <w:rsid w:val="00900F2D"/>
    <w:rsid w:val="00906C85"/>
    <w:rsid w:val="0091468F"/>
    <w:rsid w:val="00916610"/>
    <w:rsid w:val="00923C96"/>
    <w:rsid w:val="0093732E"/>
    <w:rsid w:val="00945C1A"/>
    <w:rsid w:val="00965882"/>
    <w:rsid w:val="0096755C"/>
    <w:rsid w:val="00970A23"/>
    <w:rsid w:val="0097614F"/>
    <w:rsid w:val="00995F0D"/>
    <w:rsid w:val="00997C1E"/>
    <w:rsid w:val="009A3565"/>
    <w:rsid w:val="009A528A"/>
    <w:rsid w:val="009B7D86"/>
    <w:rsid w:val="009E43E3"/>
    <w:rsid w:val="00A00393"/>
    <w:rsid w:val="00A14474"/>
    <w:rsid w:val="00A242B9"/>
    <w:rsid w:val="00A273D2"/>
    <w:rsid w:val="00A33089"/>
    <w:rsid w:val="00A33A32"/>
    <w:rsid w:val="00A355F3"/>
    <w:rsid w:val="00A44E74"/>
    <w:rsid w:val="00A4770E"/>
    <w:rsid w:val="00A50AAD"/>
    <w:rsid w:val="00A567B3"/>
    <w:rsid w:val="00A63220"/>
    <w:rsid w:val="00A6485F"/>
    <w:rsid w:val="00A75E0B"/>
    <w:rsid w:val="00AB4275"/>
    <w:rsid w:val="00AC5D0E"/>
    <w:rsid w:val="00AD660B"/>
    <w:rsid w:val="00AE09F5"/>
    <w:rsid w:val="00AE3F87"/>
    <w:rsid w:val="00AE40EF"/>
    <w:rsid w:val="00AE5005"/>
    <w:rsid w:val="00AE79A3"/>
    <w:rsid w:val="00AF2D7E"/>
    <w:rsid w:val="00B036B3"/>
    <w:rsid w:val="00B1092D"/>
    <w:rsid w:val="00B139D2"/>
    <w:rsid w:val="00B25214"/>
    <w:rsid w:val="00B3012E"/>
    <w:rsid w:val="00B33EAF"/>
    <w:rsid w:val="00B47770"/>
    <w:rsid w:val="00B51119"/>
    <w:rsid w:val="00B534F3"/>
    <w:rsid w:val="00B64663"/>
    <w:rsid w:val="00B67948"/>
    <w:rsid w:val="00B83712"/>
    <w:rsid w:val="00B8751B"/>
    <w:rsid w:val="00B93282"/>
    <w:rsid w:val="00BA3824"/>
    <w:rsid w:val="00BA6E7D"/>
    <w:rsid w:val="00BB5A2C"/>
    <w:rsid w:val="00BC317C"/>
    <w:rsid w:val="00BC6473"/>
    <w:rsid w:val="00BC77F2"/>
    <w:rsid w:val="00BD4315"/>
    <w:rsid w:val="00BD4E2B"/>
    <w:rsid w:val="00BE2319"/>
    <w:rsid w:val="00BF49BA"/>
    <w:rsid w:val="00C0404B"/>
    <w:rsid w:val="00C04817"/>
    <w:rsid w:val="00C16D08"/>
    <w:rsid w:val="00C2331B"/>
    <w:rsid w:val="00C26B94"/>
    <w:rsid w:val="00C44366"/>
    <w:rsid w:val="00C461D5"/>
    <w:rsid w:val="00C608C1"/>
    <w:rsid w:val="00C62E93"/>
    <w:rsid w:val="00C678E8"/>
    <w:rsid w:val="00C70D3A"/>
    <w:rsid w:val="00C71ED8"/>
    <w:rsid w:val="00C72BFA"/>
    <w:rsid w:val="00C8217E"/>
    <w:rsid w:val="00C87647"/>
    <w:rsid w:val="00C932A6"/>
    <w:rsid w:val="00CA0661"/>
    <w:rsid w:val="00CC6F92"/>
    <w:rsid w:val="00CD4E1F"/>
    <w:rsid w:val="00D01329"/>
    <w:rsid w:val="00D03B0A"/>
    <w:rsid w:val="00D04393"/>
    <w:rsid w:val="00D1087A"/>
    <w:rsid w:val="00D111C0"/>
    <w:rsid w:val="00D13D30"/>
    <w:rsid w:val="00D20D9D"/>
    <w:rsid w:val="00D324A8"/>
    <w:rsid w:val="00D45865"/>
    <w:rsid w:val="00D46798"/>
    <w:rsid w:val="00D500C7"/>
    <w:rsid w:val="00D5227E"/>
    <w:rsid w:val="00D574F9"/>
    <w:rsid w:val="00D60AA7"/>
    <w:rsid w:val="00D636E4"/>
    <w:rsid w:val="00D86467"/>
    <w:rsid w:val="00DB2BE6"/>
    <w:rsid w:val="00DB41B9"/>
    <w:rsid w:val="00DE4E85"/>
    <w:rsid w:val="00DF148F"/>
    <w:rsid w:val="00E14E77"/>
    <w:rsid w:val="00E24508"/>
    <w:rsid w:val="00E555D3"/>
    <w:rsid w:val="00E67411"/>
    <w:rsid w:val="00E71730"/>
    <w:rsid w:val="00E7244A"/>
    <w:rsid w:val="00E77D6B"/>
    <w:rsid w:val="00EA04A5"/>
    <w:rsid w:val="00EA4DB4"/>
    <w:rsid w:val="00EE4101"/>
    <w:rsid w:val="00F00002"/>
    <w:rsid w:val="00F35DC7"/>
    <w:rsid w:val="00F43E00"/>
    <w:rsid w:val="00F451A8"/>
    <w:rsid w:val="00F6081A"/>
    <w:rsid w:val="00F73C1E"/>
    <w:rsid w:val="00F755BA"/>
    <w:rsid w:val="00F756AB"/>
    <w:rsid w:val="00F77BDE"/>
    <w:rsid w:val="00F84CF5"/>
    <w:rsid w:val="00FA1BB0"/>
    <w:rsid w:val="00FA3440"/>
    <w:rsid w:val="00FC301B"/>
    <w:rsid w:val="00FD6B41"/>
    <w:rsid w:val="00FF407A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A655F"/>
  <w15:chartTrackingRefBased/>
  <w15:docId w15:val="{6E964EA5-CE6A-4DE4-9E14-EDCDB93C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01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qFormat/>
    <w:rsid w:val="005E72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19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195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70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A23"/>
  </w:style>
  <w:style w:type="paragraph" w:styleId="Stopka">
    <w:name w:val="footer"/>
    <w:basedOn w:val="Normalny"/>
    <w:link w:val="StopkaZnak"/>
    <w:uiPriority w:val="99"/>
    <w:unhideWhenUsed/>
    <w:rsid w:val="00970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A23"/>
  </w:style>
  <w:style w:type="character" w:styleId="Odwoaniedokomentarza">
    <w:name w:val="annotation reference"/>
    <w:basedOn w:val="Domylnaczcionkaakapitu"/>
    <w:uiPriority w:val="99"/>
    <w:semiHidden/>
    <w:unhideWhenUsed/>
    <w:rsid w:val="00AD66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6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6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6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60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39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39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E39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73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73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73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bydgoszc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w@mopsbydgoszcz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7B697-ED5E-4B1C-AAA5-F3F60EFC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2739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Kulińska</dc:creator>
  <cp:keywords/>
  <dc:description/>
  <cp:lastModifiedBy>Bialka-Sztankowska</cp:lastModifiedBy>
  <cp:revision>6</cp:revision>
  <cp:lastPrinted>2023-05-22T12:05:00Z</cp:lastPrinted>
  <dcterms:created xsi:type="dcterms:W3CDTF">2023-11-20T13:09:00Z</dcterms:created>
  <dcterms:modified xsi:type="dcterms:W3CDTF">2023-11-23T08:41:00Z</dcterms:modified>
</cp:coreProperties>
</file>